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91" w:rsidRPr="00353791" w:rsidRDefault="00353791" w:rsidP="00353791">
      <w:pPr>
        <w:keepNext/>
        <w:spacing w:line="240" w:lineRule="auto"/>
        <w:jc w:val="center"/>
        <w:outlineLvl w:val="0"/>
        <w:rPr>
          <w:b/>
          <w:bCs/>
          <w:snapToGrid w:val="0"/>
          <w:color w:val="000000"/>
          <w:sz w:val="40"/>
          <w:szCs w:val="40"/>
        </w:rPr>
      </w:pPr>
      <w:r w:rsidRPr="00353791">
        <w:rPr>
          <w:rFonts w:hAnsi="標楷體"/>
          <w:b/>
          <w:bCs/>
          <w:snapToGrid w:val="0"/>
          <w:color w:val="000000"/>
          <w:sz w:val="40"/>
          <w:szCs w:val="40"/>
        </w:rPr>
        <w:t>比賽規則</w:t>
      </w:r>
    </w:p>
    <w:p w:rsidR="00353791" w:rsidRPr="00353791" w:rsidRDefault="00353791" w:rsidP="00353791">
      <w:pPr>
        <w:tabs>
          <w:tab w:val="left" w:pos="480"/>
          <w:tab w:val="left" w:pos="960"/>
          <w:tab w:val="left" w:pos="1680"/>
        </w:tabs>
        <w:adjustRightInd w:val="0"/>
        <w:spacing w:line="240" w:lineRule="auto"/>
        <w:rPr>
          <w:snapToGrid w:val="0"/>
          <w:sz w:val="24"/>
        </w:rPr>
      </w:pPr>
    </w:p>
    <w:p w:rsidR="00353791" w:rsidRPr="00353791" w:rsidRDefault="00353791" w:rsidP="00353791">
      <w:pPr>
        <w:adjustRightInd w:val="0"/>
        <w:spacing w:line="240" w:lineRule="auto"/>
        <w:rPr>
          <w:b/>
          <w:sz w:val="24"/>
        </w:rPr>
      </w:pPr>
      <w:r w:rsidRPr="00353791">
        <w:rPr>
          <w:b/>
          <w:sz w:val="24"/>
        </w:rPr>
        <w:t>1.0</w:t>
      </w:r>
      <w:r w:rsidRPr="00353791">
        <w:rPr>
          <w:b/>
          <w:sz w:val="24"/>
        </w:rPr>
        <w:tab/>
      </w:r>
      <w:r w:rsidRPr="00353791">
        <w:rPr>
          <w:rFonts w:hAnsi="標楷體"/>
          <w:b/>
          <w:sz w:val="24"/>
        </w:rPr>
        <w:t>比賽組織</w:t>
      </w:r>
    </w:p>
    <w:p w:rsidR="00353791" w:rsidRPr="00353791" w:rsidRDefault="00353791" w:rsidP="00353791">
      <w:pPr>
        <w:adjustRightInd w:val="0"/>
        <w:spacing w:line="240" w:lineRule="auto"/>
        <w:ind w:leftChars="200" w:left="560"/>
        <w:rPr>
          <w:b/>
          <w:sz w:val="24"/>
        </w:rPr>
      </w:pPr>
    </w:p>
    <w:p w:rsidR="00353791" w:rsidRPr="00353791" w:rsidRDefault="00353791" w:rsidP="00353791">
      <w:pPr>
        <w:adjustRightInd w:val="0"/>
        <w:spacing w:line="240" w:lineRule="auto"/>
        <w:ind w:leftChars="200" w:left="560"/>
        <w:rPr>
          <w:b/>
          <w:sz w:val="24"/>
        </w:rPr>
      </w:pPr>
      <w:r w:rsidRPr="00353791">
        <w:rPr>
          <w:b/>
          <w:sz w:val="24"/>
        </w:rPr>
        <w:t>1.1</w:t>
      </w:r>
      <w:r w:rsidRPr="00353791">
        <w:rPr>
          <w:rFonts w:hAnsi="標楷體"/>
          <w:b/>
          <w:sz w:val="24"/>
        </w:rPr>
        <w:t>主辦單位</w:t>
      </w:r>
    </w:p>
    <w:p w:rsidR="00353791" w:rsidRPr="00353791" w:rsidRDefault="00353791" w:rsidP="00353791">
      <w:pPr>
        <w:adjustRightInd w:val="0"/>
        <w:spacing w:line="240" w:lineRule="auto"/>
        <w:ind w:leftChars="200" w:left="560"/>
        <w:rPr>
          <w:sz w:val="24"/>
        </w:rPr>
      </w:pPr>
      <w:r w:rsidRPr="00353791">
        <w:rPr>
          <w:sz w:val="24"/>
        </w:rPr>
        <w:t>201</w:t>
      </w:r>
      <w:r w:rsidR="006F5970">
        <w:rPr>
          <w:rFonts w:hint="eastAsia"/>
          <w:sz w:val="24"/>
        </w:rPr>
        <w:t>5</w:t>
      </w:r>
      <w:r w:rsidRPr="00353791">
        <w:rPr>
          <w:rFonts w:hAnsi="標楷體"/>
          <w:sz w:val="24"/>
        </w:rPr>
        <w:t>年「理律</w:t>
      </w:r>
      <w:proofErr w:type="gramStart"/>
      <w:r w:rsidRPr="00353791">
        <w:rPr>
          <w:rFonts w:hAnsi="標楷體"/>
          <w:sz w:val="24"/>
        </w:rPr>
        <w:t>盃</w:t>
      </w:r>
      <w:proofErr w:type="gramEnd"/>
      <w:r w:rsidRPr="00353791">
        <w:rPr>
          <w:rFonts w:hAnsi="標楷體"/>
          <w:sz w:val="24"/>
        </w:rPr>
        <w:t>校際法律系所學生模擬法庭辯論賽」由</w:t>
      </w:r>
      <w:r w:rsidR="0026575E">
        <w:rPr>
          <w:rFonts w:hAnsi="標楷體" w:hint="eastAsia"/>
          <w:sz w:val="24"/>
        </w:rPr>
        <w:t>財團法人</w:t>
      </w:r>
      <w:r w:rsidRPr="00353791">
        <w:rPr>
          <w:rFonts w:hAnsi="標楷體"/>
          <w:sz w:val="24"/>
        </w:rPr>
        <w:t>理律文教基金會、</w:t>
      </w:r>
      <w:r w:rsidR="007C6D7F" w:rsidRPr="00353791">
        <w:rPr>
          <w:rFonts w:hAnsi="標楷體"/>
          <w:sz w:val="24"/>
        </w:rPr>
        <w:t>中華民國國際法學會與</w:t>
      </w:r>
      <w:r w:rsidR="00517BED">
        <w:rPr>
          <w:rFonts w:ascii="Tahoma" w:hAnsi="標楷體" w:hint="eastAsia"/>
          <w:sz w:val="24"/>
        </w:rPr>
        <w:t>東吳</w:t>
      </w:r>
      <w:r w:rsidR="006827D8" w:rsidRPr="006827D8">
        <w:rPr>
          <w:rFonts w:ascii="Tahoma" w:hAnsi="標楷體" w:hint="eastAsia"/>
          <w:sz w:val="24"/>
        </w:rPr>
        <w:t>大學</w:t>
      </w:r>
      <w:r w:rsidR="00517BED">
        <w:rPr>
          <w:rFonts w:ascii="Tahoma" w:hAnsi="標楷體" w:hint="eastAsia"/>
          <w:sz w:val="24"/>
        </w:rPr>
        <w:t>法</w:t>
      </w:r>
      <w:r w:rsidR="006827D8" w:rsidRPr="006827D8">
        <w:rPr>
          <w:rFonts w:ascii="Tahoma" w:hAnsi="標楷體" w:hint="eastAsia"/>
          <w:sz w:val="24"/>
        </w:rPr>
        <w:t>學院</w:t>
      </w:r>
      <w:r w:rsidRPr="00353791">
        <w:rPr>
          <w:rFonts w:hAnsi="標楷體"/>
          <w:sz w:val="24"/>
        </w:rPr>
        <w:t>共同主辦。</w:t>
      </w:r>
    </w:p>
    <w:p w:rsidR="00353791" w:rsidRPr="007C6D7F"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200" w:left="560"/>
        <w:rPr>
          <w:b/>
          <w:sz w:val="24"/>
        </w:rPr>
      </w:pPr>
      <w:r w:rsidRPr="00353791">
        <w:rPr>
          <w:b/>
          <w:sz w:val="24"/>
        </w:rPr>
        <w:t>1.2</w:t>
      </w:r>
      <w:r w:rsidRPr="00353791">
        <w:rPr>
          <w:rFonts w:hAnsi="標楷體"/>
          <w:b/>
          <w:sz w:val="24"/>
        </w:rPr>
        <w:t>比賽宗旨</w:t>
      </w:r>
    </w:p>
    <w:p w:rsidR="00353791" w:rsidRPr="00353791" w:rsidRDefault="00353791" w:rsidP="00353791">
      <w:pPr>
        <w:adjustRightInd w:val="0"/>
        <w:spacing w:line="240" w:lineRule="auto"/>
        <w:ind w:leftChars="200" w:left="560"/>
        <w:rPr>
          <w:rFonts w:hAnsi="標楷體"/>
          <w:sz w:val="24"/>
        </w:rPr>
      </w:pPr>
      <w:r w:rsidRPr="00353791">
        <w:rPr>
          <w:rFonts w:ascii="華康魏碑體(P)" w:hAnsi="標楷體" w:hint="eastAsia"/>
          <w:color w:val="000000"/>
          <w:sz w:val="24"/>
        </w:rPr>
        <w:t>法律本質上出於人類社會生活潛在的秩序與價值取捨，法律的適用除了精確拿捏法條</w:t>
      </w:r>
      <w:proofErr w:type="gramStart"/>
      <w:r w:rsidRPr="00353791">
        <w:rPr>
          <w:rFonts w:ascii="華康魏碑體(P)" w:hAnsi="標楷體" w:hint="eastAsia"/>
          <w:color w:val="000000"/>
          <w:sz w:val="24"/>
        </w:rPr>
        <w:t>以外，</w:t>
      </w:r>
      <w:proofErr w:type="gramEnd"/>
      <w:r w:rsidRPr="00353791">
        <w:rPr>
          <w:rFonts w:ascii="華康魏碑體(P)" w:hAnsi="標楷體" w:hint="eastAsia"/>
          <w:color w:val="000000"/>
          <w:sz w:val="24"/>
        </w:rPr>
        <w:t>更應探究其背後深藏的規範本旨與正義需求。</w:t>
      </w:r>
      <w:r w:rsidRPr="00353791">
        <w:rPr>
          <w:rFonts w:hAnsi="標楷體"/>
          <w:sz w:val="24"/>
        </w:rPr>
        <w:t>理律文教基金會自</w:t>
      </w:r>
      <w:r w:rsidRPr="00353791">
        <w:rPr>
          <w:sz w:val="24"/>
        </w:rPr>
        <w:t>2001</w:t>
      </w:r>
      <w:r w:rsidRPr="00353791">
        <w:rPr>
          <w:rFonts w:hAnsi="標楷體"/>
          <w:sz w:val="24"/>
        </w:rPr>
        <w:t>年起，藉由模擬法庭辯論賽活動提供法律系所學生熟悉實務議題與練習法庭辯論的機會，</w:t>
      </w:r>
      <w:r w:rsidRPr="00353791">
        <w:rPr>
          <w:rFonts w:ascii="華康魏碑體(P)" w:hAnsi="標楷體" w:hint="eastAsia"/>
          <w:sz w:val="24"/>
        </w:rPr>
        <w:t>讓年輕學子透過對案例的</w:t>
      </w:r>
      <w:proofErr w:type="gramStart"/>
      <w:r w:rsidRPr="00353791">
        <w:rPr>
          <w:rFonts w:ascii="華康魏碑體(P)" w:hAnsi="標楷體" w:hint="eastAsia"/>
          <w:sz w:val="24"/>
        </w:rPr>
        <w:t>研析去</w:t>
      </w:r>
      <w:proofErr w:type="gramEnd"/>
      <w:r w:rsidRPr="00353791">
        <w:rPr>
          <w:rFonts w:ascii="華康魏碑體(P)" w:hAnsi="標楷體" w:hint="eastAsia"/>
          <w:sz w:val="24"/>
        </w:rPr>
        <w:t>體察如何就具體事實情境，在法的範圍中做出</w:t>
      </w:r>
      <w:proofErr w:type="gramStart"/>
      <w:r w:rsidRPr="00353791">
        <w:rPr>
          <w:rFonts w:ascii="華康魏碑體(P)" w:hAnsi="標楷體" w:hint="eastAsia"/>
          <w:sz w:val="24"/>
        </w:rPr>
        <w:t>客觀妥</w:t>
      </w:r>
      <w:proofErr w:type="gramEnd"/>
      <w:r w:rsidRPr="00353791">
        <w:rPr>
          <w:rFonts w:ascii="華康魏碑體(P)" w:hAnsi="標楷體" w:hint="eastAsia"/>
          <w:sz w:val="24"/>
        </w:rPr>
        <w:t>適的判斷，</w:t>
      </w:r>
      <w:r w:rsidRPr="00353791">
        <w:rPr>
          <w:rFonts w:ascii="華康魏碑體(P)" w:hAnsi="標楷體" w:hint="eastAsia"/>
          <w:color w:val="000000"/>
          <w:sz w:val="24"/>
        </w:rPr>
        <w:t>而不是從法條或案例中尋找「標準答案」，希望習法者能抽絲剝繭地探求隨著社會價值的變化而詮釋出的法律正義性。</w:t>
      </w:r>
    </w:p>
    <w:p w:rsidR="00353791" w:rsidRPr="00353791" w:rsidRDefault="00353791" w:rsidP="00353791">
      <w:pPr>
        <w:adjustRightInd w:val="0"/>
        <w:spacing w:line="240" w:lineRule="auto"/>
        <w:ind w:leftChars="200" w:left="560"/>
        <w:rPr>
          <w:sz w:val="24"/>
        </w:rPr>
      </w:pPr>
      <w:r w:rsidRPr="00353791">
        <w:rPr>
          <w:rFonts w:hAnsi="標楷體"/>
          <w:sz w:val="24"/>
        </w:rPr>
        <w:t>主辦單位希望吸引將步出校園踏入社會的青年學子對重要法律議題的關注，而能在學校的課堂與課本學習之外，提早熟悉實務工作的面相</w:t>
      </w:r>
      <w:r w:rsidRPr="00353791">
        <w:rPr>
          <w:rFonts w:hAnsi="標楷體" w:hint="eastAsia"/>
          <w:sz w:val="24"/>
        </w:rPr>
        <w:t>；</w:t>
      </w:r>
      <w:r w:rsidRPr="00353791">
        <w:rPr>
          <w:rFonts w:hAnsi="標楷體"/>
          <w:sz w:val="24"/>
        </w:rPr>
        <w:t>更期盼藉由此一活動，邀集社會各界對法律人才的培養共同努力，從不同方位提供寬廣的視角與經驗，並進而經由各校種子教師之帶動，在校園內組織相關社團、設置相關課程，促進法律問題之</w:t>
      </w:r>
      <w:proofErr w:type="gramStart"/>
      <w:r w:rsidRPr="00353791">
        <w:rPr>
          <w:rFonts w:hAnsi="標楷體"/>
          <w:sz w:val="24"/>
        </w:rPr>
        <w:t>思辯</w:t>
      </w:r>
      <w:proofErr w:type="gramEnd"/>
      <w:r w:rsidRPr="00353791">
        <w:rPr>
          <w:rFonts w:hAnsi="標楷體"/>
          <w:sz w:val="24"/>
        </w:rPr>
        <w:t>以及法庭辯論活動之研究與精進。</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200" w:left="560"/>
        <w:rPr>
          <w:b/>
          <w:color w:val="000000"/>
          <w:sz w:val="24"/>
        </w:rPr>
      </w:pPr>
      <w:r w:rsidRPr="00353791">
        <w:rPr>
          <w:b/>
          <w:sz w:val="24"/>
        </w:rPr>
        <w:t>1.</w:t>
      </w:r>
      <w:r w:rsidRPr="00353791">
        <w:rPr>
          <w:b/>
          <w:color w:val="000000"/>
          <w:sz w:val="24"/>
        </w:rPr>
        <w:t>3</w:t>
      </w:r>
      <w:r w:rsidRPr="00353791">
        <w:rPr>
          <w:rFonts w:hAnsi="標楷體"/>
          <w:b/>
          <w:color w:val="000000"/>
          <w:sz w:val="24"/>
        </w:rPr>
        <w:t>比賽地點</w:t>
      </w:r>
    </w:p>
    <w:p w:rsidR="00353791" w:rsidRPr="006827D8" w:rsidRDefault="00353791" w:rsidP="00353791">
      <w:pPr>
        <w:adjustRightInd w:val="0"/>
        <w:spacing w:line="240" w:lineRule="auto"/>
        <w:ind w:leftChars="200" w:left="560"/>
        <w:rPr>
          <w:sz w:val="24"/>
        </w:rPr>
      </w:pPr>
      <w:r w:rsidRPr="00353791">
        <w:rPr>
          <w:color w:val="000000"/>
          <w:sz w:val="24"/>
        </w:rPr>
        <w:t>201</w:t>
      </w:r>
      <w:r w:rsidR="006F5970">
        <w:rPr>
          <w:rFonts w:hint="eastAsia"/>
          <w:color w:val="000000"/>
          <w:sz w:val="24"/>
        </w:rPr>
        <w:t>5</w:t>
      </w:r>
      <w:r w:rsidRPr="00353791">
        <w:rPr>
          <w:rFonts w:hAnsi="標楷體"/>
          <w:color w:val="000000"/>
          <w:sz w:val="24"/>
        </w:rPr>
        <w:t>年理律</w:t>
      </w:r>
      <w:proofErr w:type="gramStart"/>
      <w:r w:rsidRPr="00353791">
        <w:rPr>
          <w:rFonts w:hAnsi="標楷體"/>
          <w:color w:val="000000"/>
          <w:sz w:val="24"/>
        </w:rPr>
        <w:t>盃</w:t>
      </w:r>
      <w:proofErr w:type="gramEnd"/>
      <w:r w:rsidRPr="00353791">
        <w:rPr>
          <w:rFonts w:hAnsi="標楷體"/>
          <w:color w:val="000000"/>
          <w:sz w:val="24"/>
        </w:rPr>
        <w:t>辯論賽比賽將於</w:t>
      </w:r>
      <w:r w:rsidR="00517BED">
        <w:rPr>
          <w:rFonts w:ascii="Tahoma" w:hAnsi="標楷體" w:hint="eastAsia"/>
          <w:sz w:val="24"/>
        </w:rPr>
        <w:t>東吳</w:t>
      </w:r>
      <w:r w:rsidR="00517BED" w:rsidRPr="006827D8">
        <w:rPr>
          <w:rFonts w:ascii="Tahoma" w:hAnsi="標楷體" w:hint="eastAsia"/>
          <w:sz w:val="24"/>
        </w:rPr>
        <w:t>大學</w:t>
      </w:r>
      <w:r w:rsidR="00517BED">
        <w:rPr>
          <w:rFonts w:ascii="Tahoma" w:hAnsi="標楷體" w:hint="eastAsia"/>
          <w:sz w:val="24"/>
        </w:rPr>
        <w:t>法</w:t>
      </w:r>
      <w:r w:rsidR="00517BED" w:rsidRPr="006827D8">
        <w:rPr>
          <w:rFonts w:ascii="Tahoma" w:hAnsi="標楷體" w:hint="eastAsia"/>
          <w:sz w:val="24"/>
        </w:rPr>
        <w:t>學院</w:t>
      </w:r>
      <w:r w:rsidRPr="006827D8">
        <w:rPr>
          <w:rFonts w:hAnsi="標楷體"/>
          <w:sz w:val="24"/>
        </w:rPr>
        <w:t>舉辦</w:t>
      </w:r>
      <w:r w:rsidRPr="006F5970">
        <w:rPr>
          <w:rFonts w:hAnsi="標楷體"/>
          <w:color w:val="A6A6A6" w:themeColor="background1" w:themeShade="A6"/>
          <w:sz w:val="24"/>
        </w:rPr>
        <w:t>，</w:t>
      </w:r>
      <w:r w:rsidRPr="006827D8">
        <w:rPr>
          <w:rFonts w:hAnsi="標楷體"/>
          <w:sz w:val="24"/>
        </w:rPr>
        <w:t>地址為</w:t>
      </w:r>
      <w:r w:rsidR="006827D8" w:rsidRPr="006827D8">
        <w:rPr>
          <w:rFonts w:hAnsi="標楷體" w:hint="eastAsia"/>
          <w:sz w:val="24"/>
        </w:rPr>
        <w:t>臺</w:t>
      </w:r>
      <w:r w:rsidRPr="006827D8">
        <w:rPr>
          <w:rFonts w:hAnsi="標楷體"/>
          <w:sz w:val="24"/>
        </w:rPr>
        <w:t>北市</w:t>
      </w:r>
      <w:r w:rsidR="00517BED">
        <w:rPr>
          <w:rFonts w:hAnsi="標楷體" w:hint="eastAsia"/>
          <w:sz w:val="24"/>
        </w:rPr>
        <w:t>中正</w:t>
      </w:r>
      <w:r w:rsidRPr="006827D8">
        <w:rPr>
          <w:rFonts w:hAnsi="標楷體"/>
          <w:sz w:val="24"/>
        </w:rPr>
        <w:t>區</w:t>
      </w:r>
      <w:r w:rsidR="00517BED">
        <w:rPr>
          <w:rFonts w:hAnsi="標楷體" w:hint="eastAsia"/>
          <w:sz w:val="24"/>
        </w:rPr>
        <w:t>貴陽街一</w:t>
      </w:r>
      <w:r w:rsidR="006827D8" w:rsidRPr="006827D8">
        <w:rPr>
          <w:rFonts w:hAnsi="標楷體" w:hint="eastAsia"/>
          <w:sz w:val="24"/>
        </w:rPr>
        <w:t>段</w:t>
      </w:r>
      <w:r w:rsidR="00517BED">
        <w:rPr>
          <w:rFonts w:hAnsi="標楷體" w:hint="eastAsia"/>
          <w:sz w:val="24"/>
        </w:rPr>
        <w:t>56</w:t>
      </w:r>
      <w:r w:rsidR="006827D8" w:rsidRPr="003F3034">
        <w:rPr>
          <w:rFonts w:hAnsi="標楷體" w:hint="eastAsia"/>
          <w:sz w:val="24"/>
        </w:rPr>
        <w:t>號</w:t>
      </w:r>
      <w:r w:rsidRPr="003F3034">
        <w:rPr>
          <w:rFonts w:hAnsi="標楷體"/>
          <w:sz w:val="24"/>
        </w:rPr>
        <w:t>。</w:t>
      </w:r>
    </w:p>
    <w:p w:rsidR="00353791" w:rsidRPr="00517BED" w:rsidRDefault="00353791" w:rsidP="00353791">
      <w:pPr>
        <w:adjustRightInd w:val="0"/>
        <w:spacing w:line="240" w:lineRule="auto"/>
        <w:ind w:leftChars="200" w:left="560"/>
        <w:rPr>
          <w:color w:val="000000"/>
          <w:sz w:val="24"/>
        </w:rPr>
      </w:pPr>
    </w:p>
    <w:p w:rsidR="00353791" w:rsidRPr="00353791" w:rsidRDefault="00353791" w:rsidP="00353791">
      <w:pPr>
        <w:adjustRightInd w:val="0"/>
        <w:spacing w:line="240" w:lineRule="auto"/>
        <w:rPr>
          <w:b/>
          <w:bCs/>
          <w:color w:val="000000"/>
          <w:sz w:val="24"/>
        </w:rPr>
      </w:pPr>
      <w:r w:rsidRPr="00353791">
        <w:rPr>
          <w:b/>
          <w:bCs/>
          <w:color w:val="000000"/>
          <w:sz w:val="24"/>
        </w:rPr>
        <w:t>2.0</w:t>
      </w:r>
      <w:r w:rsidRPr="00353791">
        <w:rPr>
          <w:b/>
          <w:bCs/>
          <w:color w:val="000000"/>
          <w:sz w:val="24"/>
        </w:rPr>
        <w:tab/>
      </w:r>
      <w:r w:rsidRPr="00353791">
        <w:rPr>
          <w:rFonts w:hAnsi="標楷體"/>
          <w:b/>
          <w:bCs/>
          <w:color w:val="000000"/>
          <w:sz w:val="24"/>
        </w:rPr>
        <w:t>比賽題目</w:t>
      </w:r>
    </w:p>
    <w:p w:rsidR="00353791" w:rsidRPr="00353791" w:rsidRDefault="00353791" w:rsidP="00353791">
      <w:pPr>
        <w:adjustRightInd w:val="0"/>
        <w:spacing w:line="240" w:lineRule="auto"/>
        <w:ind w:leftChars="200" w:left="560"/>
        <w:rPr>
          <w:b/>
          <w:bCs/>
          <w:color w:val="000000"/>
          <w:sz w:val="24"/>
        </w:rPr>
      </w:pPr>
    </w:p>
    <w:p w:rsidR="00353791" w:rsidRPr="00353791" w:rsidRDefault="00353791" w:rsidP="00353791">
      <w:pPr>
        <w:adjustRightInd w:val="0"/>
        <w:spacing w:line="240" w:lineRule="auto"/>
        <w:ind w:leftChars="200" w:left="560"/>
        <w:rPr>
          <w:b/>
          <w:bCs/>
          <w:color w:val="000000"/>
          <w:sz w:val="24"/>
        </w:rPr>
      </w:pPr>
      <w:r w:rsidRPr="00353791">
        <w:rPr>
          <w:b/>
          <w:bCs/>
          <w:color w:val="000000"/>
          <w:sz w:val="24"/>
        </w:rPr>
        <w:t>2.1</w:t>
      </w:r>
      <w:r w:rsidRPr="00353791">
        <w:rPr>
          <w:rFonts w:hAnsi="標楷體"/>
          <w:b/>
          <w:bCs/>
          <w:color w:val="000000"/>
          <w:sz w:val="24"/>
        </w:rPr>
        <w:t>主題</w:t>
      </w:r>
    </w:p>
    <w:p w:rsidR="00353791" w:rsidRPr="00353791" w:rsidRDefault="00353791" w:rsidP="00353791">
      <w:pPr>
        <w:adjustRightInd w:val="0"/>
        <w:spacing w:line="240" w:lineRule="auto"/>
        <w:ind w:leftChars="200" w:left="560"/>
        <w:rPr>
          <w:sz w:val="24"/>
        </w:rPr>
      </w:pPr>
      <w:r w:rsidRPr="00353791">
        <w:rPr>
          <w:sz w:val="24"/>
        </w:rPr>
        <w:t>201</w:t>
      </w:r>
      <w:r w:rsidR="006F5970">
        <w:rPr>
          <w:rFonts w:hint="eastAsia"/>
          <w:sz w:val="24"/>
        </w:rPr>
        <w:t>5</w:t>
      </w:r>
      <w:r w:rsidRPr="00353791">
        <w:rPr>
          <w:rFonts w:hAnsi="標楷體"/>
          <w:sz w:val="24"/>
        </w:rPr>
        <w:t>年理律</w:t>
      </w:r>
      <w:proofErr w:type="gramStart"/>
      <w:r w:rsidRPr="00353791">
        <w:rPr>
          <w:rFonts w:hAnsi="標楷體"/>
          <w:sz w:val="24"/>
        </w:rPr>
        <w:t>盃</w:t>
      </w:r>
      <w:proofErr w:type="gramEnd"/>
      <w:r w:rsidRPr="00353791">
        <w:rPr>
          <w:rFonts w:hAnsi="標楷體"/>
          <w:sz w:val="24"/>
        </w:rPr>
        <w:t>辯論賽</w:t>
      </w:r>
      <w:r w:rsidR="004F0139" w:rsidRPr="00353791">
        <w:rPr>
          <w:rFonts w:hAnsi="標楷體"/>
          <w:bCs/>
          <w:sz w:val="24"/>
        </w:rPr>
        <w:t>主題為</w:t>
      </w:r>
      <w:r w:rsidR="003F3034">
        <w:rPr>
          <w:rFonts w:ascii="標楷體" w:hAnsi="標楷體" w:hint="eastAsia"/>
          <w:sz w:val="24"/>
        </w:rPr>
        <w:t>「</w:t>
      </w:r>
      <w:r w:rsidR="00A1654A" w:rsidRPr="00A1654A">
        <w:rPr>
          <w:rFonts w:hAnsi="標楷體" w:hint="eastAsia"/>
          <w:sz w:val="24"/>
        </w:rPr>
        <w:t>公司治理</w:t>
      </w:r>
      <w:r w:rsidR="00A1654A" w:rsidRPr="00A1654A">
        <w:rPr>
          <w:rFonts w:ascii="KaiTi" w:hAnsi="KaiTi" w:hint="eastAsia"/>
          <w:sz w:val="24"/>
        </w:rPr>
        <w:t>-</w:t>
      </w:r>
      <w:r w:rsidR="00A1654A" w:rsidRPr="00A1654A">
        <w:rPr>
          <w:rFonts w:ascii="Tahoma" w:hAnsi="Tahoma" w:hint="eastAsia"/>
          <w:sz w:val="24"/>
        </w:rPr>
        <w:t>企業負責人之義務與責任</w:t>
      </w:r>
      <w:r w:rsidR="003F3034">
        <w:rPr>
          <w:rFonts w:ascii="標楷體" w:hAnsi="標楷體" w:hint="eastAsia"/>
          <w:sz w:val="24"/>
        </w:rPr>
        <w:t>」</w:t>
      </w:r>
      <w:r w:rsidR="004F0139">
        <w:rPr>
          <w:rFonts w:ascii="標楷體" w:hAnsi="標楷體" w:hint="eastAsia"/>
          <w:sz w:val="24"/>
        </w:rPr>
        <w:t>刑事相關</w:t>
      </w:r>
      <w:r w:rsidRPr="006827D8">
        <w:rPr>
          <w:rFonts w:ascii="Tahoma" w:hAnsi="Tahoma" w:hint="eastAsia"/>
          <w:sz w:val="24"/>
        </w:rPr>
        <w:t>議題</w:t>
      </w:r>
      <w:r w:rsidRPr="00353791">
        <w:rPr>
          <w:rFonts w:hAnsi="標楷體"/>
          <w:sz w:val="24"/>
        </w:rPr>
        <w:t>。</w:t>
      </w:r>
    </w:p>
    <w:p w:rsidR="00353791" w:rsidRPr="003F3034"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2.2</w:t>
      </w:r>
      <w:r w:rsidRPr="00353791">
        <w:rPr>
          <w:rFonts w:hAnsi="標楷體"/>
          <w:b/>
          <w:bCs/>
          <w:sz w:val="24"/>
        </w:rPr>
        <w:t>題目之修正</w:t>
      </w:r>
    </w:p>
    <w:p w:rsidR="00353791" w:rsidRPr="00353791" w:rsidRDefault="00353791" w:rsidP="00353791">
      <w:pPr>
        <w:adjustRightInd w:val="0"/>
        <w:spacing w:line="240" w:lineRule="auto"/>
        <w:ind w:leftChars="200" w:left="560"/>
        <w:rPr>
          <w:sz w:val="24"/>
        </w:rPr>
      </w:pPr>
      <w:r w:rsidRPr="00353791">
        <w:rPr>
          <w:rFonts w:hAnsi="標楷體"/>
          <w:sz w:val="24"/>
        </w:rPr>
        <w:t>各參賽隊伍對於比賽題目中之事實如有不明之處，得於賽</w:t>
      </w:r>
      <w:proofErr w:type="gramStart"/>
      <w:r w:rsidRPr="00353791">
        <w:rPr>
          <w:rFonts w:hAnsi="標楷體"/>
          <w:sz w:val="24"/>
        </w:rPr>
        <w:t>務</w:t>
      </w:r>
      <w:proofErr w:type="gramEnd"/>
      <w:r w:rsidRPr="00353791">
        <w:rPr>
          <w:rFonts w:hAnsi="標楷體"/>
          <w:sz w:val="24"/>
        </w:rPr>
        <w:t>說明會後</w:t>
      </w:r>
      <w:r w:rsidRPr="00353791">
        <w:rPr>
          <w:sz w:val="24"/>
        </w:rPr>
        <w:t>30</w:t>
      </w:r>
      <w:r w:rsidRPr="00353791">
        <w:rPr>
          <w:rFonts w:hAnsi="標楷體"/>
          <w:sz w:val="24"/>
        </w:rPr>
        <w:t>日內，敘明事由，以郵寄、傳真或電子郵件方式請主辦單位澄清或修正題目。</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2.3</w:t>
      </w:r>
      <w:r w:rsidRPr="00353791">
        <w:rPr>
          <w:rFonts w:hAnsi="標楷體"/>
          <w:b/>
          <w:bCs/>
          <w:sz w:val="24"/>
        </w:rPr>
        <w:t>題目修正之回覆</w:t>
      </w:r>
    </w:p>
    <w:p w:rsidR="00353791" w:rsidRPr="00353791" w:rsidRDefault="00353791" w:rsidP="00353791">
      <w:pPr>
        <w:adjustRightInd w:val="0"/>
        <w:spacing w:line="240" w:lineRule="auto"/>
        <w:ind w:leftChars="200" w:left="560"/>
        <w:rPr>
          <w:sz w:val="24"/>
        </w:rPr>
      </w:pPr>
      <w:r w:rsidRPr="00353791">
        <w:rPr>
          <w:rFonts w:hAnsi="標楷體"/>
          <w:sz w:val="24"/>
        </w:rPr>
        <w:t>主辦單位如認</w:t>
      </w:r>
      <w:proofErr w:type="gramStart"/>
      <w:r w:rsidRPr="00353791">
        <w:rPr>
          <w:rFonts w:hAnsi="標楷體"/>
          <w:sz w:val="24"/>
        </w:rPr>
        <w:t>題目確須澄清</w:t>
      </w:r>
      <w:proofErr w:type="gramEnd"/>
      <w:r w:rsidRPr="00353791">
        <w:rPr>
          <w:rFonts w:hAnsi="標楷體"/>
          <w:sz w:val="24"/>
        </w:rPr>
        <w:t>或修正，應於賽</w:t>
      </w:r>
      <w:proofErr w:type="gramStart"/>
      <w:r w:rsidRPr="00353791">
        <w:rPr>
          <w:rFonts w:hAnsi="標楷體"/>
          <w:sz w:val="24"/>
        </w:rPr>
        <w:t>務</w:t>
      </w:r>
      <w:proofErr w:type="gramEnd"/>
      <w:r w:rsidRPr="00353791">
        <w:rPr>
          <w:rFonts w:hAnsi="標楷體"/>
          <w:sz w:val="24"/>
        </w:rPr>
        <w:t>說明會後</w:t>
      </w:r>
      <w:r w:rsidRPr="00353791">
        <w:rPr>
          <w:sz w:val="24"/>
        </w:rPr>
        <w:t>60</w:t>
      </w:r>
      <w:r w:rsidRPr="00353791">
        <w:rPr>
          <w:rFonts w:hAnsi="標楷體"/>
          <w:sz w:val="24"/>
        </w:rPr>
        <w:t>天內，將修正內容正式通知各隊領隊。修正後之內容為正式比賽之依據。</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rPr>
          <w:sz w:val="24"/>
        </w:rPr>
      </w:pPr>
      <w:r w:rsidRPr="00353791">
        <w:rPr>
          <w:b/>
          <w:bCs/>
          <w:sz w:val="24"/>
        </w:rPr>
        <w:t>3.0</w:t>
      </w:r>
      <w:r w:rsidRPr="00353791">
        <w:rPr>
          <w:b/>
          <w:bCs/>
          <w:sz w:val="24"/>
        </w:rPr>
        <w:tab/>
      </w:r>
      <w:r w:rsidRPr="00353791">
        <w:rPr>
          <w:rFonts w:hAnsi="標楷體"/>
          <w:b/>
          <w:bCs/>
          <w:sz w:val="24"/>
        </w:rPr>
        <w:t>參賽資格與隊伍組成</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200" w:left="560"/>
        <w:rPr>
          <w:b/>
          <w:bCs/>
          <w:sz w:val="24"/>
        </w:rPr>
      </w:pPr>
      <w:r w:rsidRPr="00353791">
        <w:rPr>
          <w:b/>
          <w:bCs/>
          <w:sz w:val="24"/>
        </w:rPr>
        <w:t>3.1</w:t>
      </w:r>
      <w:r w:rsidRPr="00353791">
        <w:rPr>
          <w:rFonts w:hAnsi="標楷體"/>
          <w:b/>
          <w:bCs/>
          <w:sz w:val="24"/>
        </w:rPr>
        <w:t>參賽隊伍資格</w:t>
      </w:r>
    </w:p>
    <w:p w:rsidR="00353791" w:rsidRPr="00353791" w:rsidRDefault="00353791" w:rsidP="00353791">
      <w:pPr>
        <w:adjustRightInd w:val="0"/>
        <w:spacing w:line="240" w:lineRule="auto"/>
        <w:ind w:leftChars="200" w:left="560"/>
        <w:rPr>
          <w:sz w:val="24"/>
        </w:rPr>
      </w:pPr>
      <w:r w:rsidRPr="00353791">
        <w:rPr>
          <w:rFonts w:hAnsi="標楷體"/>
          <w:sz w:val="24"/>
        </w:rPr>
        <w:t>理律</w:t>
      </w:r>
      <w:proofErr w:type="gramStart"/>
      <w:r w:rsidRPr="00353791">
        <w:rPr>
          <w:rFonts w:hAnsi="標楷體"/>
          <w:sz w:val="24"/>
        </w:rPr>
        <w:t>盃辯論賽限中華民國公私立大專院校</w:t>
      </w:r>
      <w:proofErr w:type="gramEnd"/>
      <w:r w:rsidRPr="00353791">
        <w:rPr>
          <w:rFonts w:hAnsi="標楷體"/>
          <w:sz w:val="24"/>
        </w:rPr>
        <w:t>法律相關科系及研究所組隊參賽，且每一學校以</w:t>
      </w:r>
      <w:r w:rsidRPr="00353791">
        <w:rPr>
          <w:sz w:val="24"/>
        </w:rPr>
        <w:t>1</w:t>
      </w:r>
      <w:r w:rsidRPr="00353791">
        <w:rPr>
          <w:rFonts w:hAnsi="標楷體"/>
          <w:sz w:val="24"/>
        </w:rPr>
        <w:t>隊為限，參賽隊伍得由大學部學生或研究所學生單獨或共同組成。</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lastRenderedPageBreak/>
        <w:t>3.2</w:t>
      </w:r>
      <w:r w:rsidRPr="00353791">
        <w:rPr>
          <w:rFonts w:hAnsi="標楷體"/>
          <w:b/>
          <w:bCs/>
          <w:sz w:val="24"/>
        </w:rPr>
        <w:t>參賽隊員資格</w:t>
      </w:r>
    </w:p>
    <w:p w:rsidR="00353791" w:rsidRPr="00353791" w:rsidRDefault="00353791" w:rsidP="00353791">
      <w:pPr>
        <w:adjustRightInd w:val="0"/>
        <w:spacing w:line="240" w:lineRule="auto"/>
        <w:ind w:leftChars="200" w:left="560"/>
        <w:rPr>
          <w:sz w:val="24"/>
        </w:rPr>
      </w:pPr>
      <w:r w:rsidRPr="00353791">
        <w:rPr>
          <w:rFonts w:hAnsi="標楷體"/>
          <w:sz w:val="24"/>
        </w:rPr>
        <w:t>除經主辦單位專案核准外，參賽學生限於</w:t>
      </w:r>
      <w:r w:rsidRPr="00353791">
        <w:rPr>
          <w:rFonts w:hAnsi="標楷體" w:hint="eastAsia"/>
          <w:sz w:val="24"/>
        </w:rPr>
        <w:t>本國</w:t>
      </w:r>
      <w:r w:rsidRPr="00353791">
        <w:rPr>
          <w:rFonts w:hAnsi="標楷體"/>
          <w:sz w:val="24"/>
        </w:rPr>
        <w:t>法律院系所（進修班、在職班除外）學生，或以法律為雙主修之學生。</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3.3</w:t>
      </w:r>
      <w:r w:rsidRPr="00353791">
        <w:rPr>
          <w:rFonts w:hAnsi="標楷體"/>
          <w:b/>
          <w:bCs/>
          <w:sz w:val="24"/>
        </w:rPr>
        <w:t>隊伍組成與挑選</w:t>
      </w:r>
    </w:p>
    <w:p w:rsidR="00353791" w:rsidRPr="00353791" w:rsidRDefault="00353791" w:rsidP="00353791">
      <w:pPr>
        <w:adjustRightInd w:val="0"/>
        <w:spacing w:line="240" w:lineRule="auto"/>
        <w:ind w:leftChars="202" w:left="567" w:hanging="1"/>
        <w:rPr>
          <w:sz w:val="24"/>
        </w:rPr>
      </w:pPr>
      <w:r w:rsidRPr="00353791">
        <w:rPr>
          <w:rFonts w:hAnsi="標楷體"/>
          <w:sz w:val="24"/>
        </w:rPr>
        <w:t>每一參賽隊伍應包含成員</w:t>
      </w:r>
      <w:r w:rsidRPr="00353791">
        <w:rPr>
          <w:b/>
          <w:sz w:val="24"/>
        </w:rPr>
        <w:t>3</w:t>
      </w:r>
      <w:r w:rsidRPr="00353791">
        <w:rPr>
          <w:rFonts w:hAnsi="標楷體"/>
          <w:b/>
          <w:sz w:val="24"/>
        </w:rPr>
        <w:t>至</w:t>
      </w:r>
      <w:r w:rsidRPr="00353791">
        <w:rPr>
          <w:b/>
          <w:sz w:val="24"/>
        </w:rPr>
        <w:t>5</w:t>
      </w:r>
      <w:r w:rsidRPr="00353791">
        <w:rPr>
          <w:rFonts w:hAnsi="標楷體"/>
          <w:sz w:val="24"/>
        </w:rPr>
        <w:t>位，並由隊員中推選領隊一名，對外代表該隊並負責與主辦單位聯絡相關賽</w:t>
      </w:r>
      <w:proofErr w:type="gramStart"/>
      <w:r w:rsidRPr="00353791">
        <w:rPr>
          <w:rFonts w:hAnsi="標楷體"/>
          <w:sz w:val="24"/>
        </w:rPr>
        <w:t>務</w:t>
      </w:r>
      <w:proofErr w:type="gramEnd"/>
      <w:r w:rsidRPr="00353791">
        <w:rPr>
          <w:rFonts w:hAnsi="標楷體"/>
          <w:sz w:val="24"/>
        </w:rPr>
        <w:t>。</w:t>
      </w:r>
    </w:p>
    <w:p w:rsidR="00353791" w:rsidRPr="00353791" w:rsidRDefault="00353791" w:rsidP="00353791">
      <w:pPr>
        <w:adjustRightInd w:val="0"/>
        <w:spacing w:line="240" w:lineRule="auto"/>
        <w:ind w:leftChars="200" w:left="560"/>
        <w:rPr>
          <w:sz w:val="24"/>
        </w:rPr>
      </w:pPr>
      <w:r w:rsidRPr="00353791">
        <w:rPr>
          <w:rFonts w:hAnsi="標楷體"/>
          <w:sz w:val="24"/>
        </w:rPr>
        <w:t>每一參賽隊伍須邀請</w:t>
      </w:r>
      <w:proofErr w:type="gramStart"/>
      <w:r w:rsidRPr="00353791">
        <w:rPr>
          <w:rFonts w:hAnsi="標楷體"/>
          <w:sz w:val="24"/>
        </w:rPr>
        <w:t>一</w:t>
      </w:r>
      <w:proofErr w:type="gramEnd"/>
      <w:r w:rsidRPr="00353791">
        <w:rPr>
          <w:rFonts w:hAnsi="標楷體"/>
          <w:sz w:val="24"/>
        </w:rPr>
        <w:t>位於該院系所任教之專任老師擔任指導老師。惟如有特殊原因，得經主辦單位認可，邀請現任教於該院系所之兼任教師為指導老師。</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400" w:left="1120"/>
        <w:rPr>
          <w:sz w:val="24"/>
        </w:rPr>
      </w:pPr>
      <w:r w:rsidRPr="00353791">
        <w:rPr>
          <w:b/>
          <w:bCs/>
          <w:sz w:val="24"/>
        </w:rPr>
        <w:t>3.3.1</w:t>
      </w:r>
      <w:r w:rsidRPr="00353791">
        <w:rPr>
          <w:b/>
          <w:bCs/>
          <w:sz w:val="24"/>
        </w:rPr>
        <w:tab/>
      </w:r>
      <w:r w:rsidRPr="00353791">
        <w:rPr>
          <w:rFonts w:hAnsi="標楷體"/>
          <w:b/>
          <w:bCs/>
          <w:sz w:val="24"/>
        </w:rPr>
        <w:t>校內甄選</w:t>
      </w:r>
    </w:p>
    <w:p w:rsidR="00353791" w:rsidRPr="00353791" w:rsidRDefault="00353791" w:rsidP="00353791">
      <w:pPr>
        <w:adjustRightInd w:val="0"/>
        <w:spacing w:line="240" w:lineRule="auto"/>
        <w:ind w:leftChars="400" w:left="1120"/>
        <w:rPr>
          <w:sz w:val="24"/>
        </w:rPr>
      </w:pPr>
      <w:r w:rsidRPr="00353791">
        <w:rPr>
          <w:rFonts w:hAnsi="標楷體"/>
          <w:sz w:val="24"/>
        </w:rPr>
        <w:t>各校參賽隊伍如超過一隊時，</w:t>
      </w:r>
      <w:proofErr w:type="gramStart"/>
      <w:r w:rsidRPr="00353791">
        <w:rPr>
          <w:rFonts w:hAnsi="標楷體"/>
          <w:sz w:val="24"/>
        </w:rPr>
        <w:t>各校得自行</w:t>
      </w:r>
      <w:proofErr w:type="gramEnd"/>
      <w:r w:rsidRPr="00353791">
        <w:rPr>
          <w:rFonts w:hAnsi="標楷體"/>
          <w:sz w:val="24"/>
        </w:rPr>
        <w:t>舉辦甄選活動，以選拔代表參賽之隊伍。</w:t>
      </w:r>
    </w:p>
    <w:p w:rsidR="00353791" w:rsidRPr="00353791" w:rsidRDefault="00353791" w:rsidP="00353791">
      <w:pPr>
        <w:adjustRightInd w:val="0"/>
        <w:spacing w:line="240" w:lineRule="auto"/>
        <w:ind w:leftChars="400" w:left="1120"/>
        <w:rPr>
          <w:b/>
          <w:sz w:val="24"/>
        </w:rPr>
      </w:pPr>
    </w:p>
    <w:p w:rsidR="00353791" w:rsidRPr="00353791" w:rsidRDefault="00353791" w:rsidP="00353791">
      <w:pPr>
        <w:adjustRightInd w:val="0"/>
        <w:spacing w:line="240" w:lineRule="auto"/>
        <w:ind w:leftChars="400" w:left="1120"/>
        <w:rPr>
          <w:b/>
          <w:sz w:val="24"/>
        </w:rPr>
      </w:pPr>
      <w:r w:rsidRPr="00353791">
        <w:rPr>
          <w:b/>
          <w:sz w:val="24"/>
        </w:rPr>
        <w:t>3.3.2</w:t>
      </w:r>
      <w:r w:rsidRPr="00353791">
        <w:rPr>
          <w:b/>
          <w:sz w:val="24"/>
        </w:rPr>
        <w:tab/>
      </w:r>
      <w:r w:rsidRPr="00353791">
        <w:rPr>
          <w:rFonts w:hAnsi="標楷體"/>
          <w:b/>
          <w:bCs/>
          <w:sz w:val="24"/>
        </w:rPr>
        <w:t>代表隊伍認證</w:t>
      </w:r>
    </w:p>
    <w:p w:rsidR="00353791" w:rsidRPr="00353791" w:rsidRDefault="00353791" w:rsidP="00353791">
      <w:pPr>
        <w:adjustRightInd w:val="0"/>
        <w:spacing w:line="240" w:lineRule="auto"/>
        <w:ind w:leftChars="400" w:left="1120"/>
        <w:rPr>
          <w:sz w:val="24"/>
        </w:rPr>
      </w:pPr>
      <w:r w:rsidRPr="00353791">
        <w:rPr>
          <w:rFonts w:hAnsi="標楷體"/>
          <w:sz w:val="24"/>
        </w:rPr>
        <w:t>參賽隊伍報名表應經該校院系所主任以上主管簽名，以確認</w:t>
      </w:r>
      <w:r w:rsidRPr="00353791">
        <w:rPr>
          <w:rFonts w:hAnsi="標楷體"/>
          <w:bCs/>
          <w:sz w:val="24"/>
        </w:rPr>
        <w:t>參賽隊員</w:t>
      </w:r>
      <w:r w:rsidRPr="00353791">
        <w:rPr>
          <w:rFonts w:hAnsi="標楷體" w:hint="eastAsia"/>
          <w:bCs/>
          <w:sz w:val="24"/>
        </w:rPr>
        <w:t>符合</w:t>
      </w:r>
      <w:r w:rsidRPr="00353791">
        <w:rPr>
          <w:rFonts w:hAnsi="標楷體"/>
          <w:sz w:val="24"/>
        </w:rPr>
        <w:t>第</w:t>
      </w:r>
      <w:r w:rsidRPr="00353791">
        <w:rPr>
          <w:rFonts w:hAnsi="標楷體" w:hint="eastAsia"/>
          <w:sz w:val="24"/>
        </w:rPr>
        <w:t>3.2</w:t>
      </w:r>
      <w:r w:rsidRPr="00353791">
        <w:rPr>
          <w:rFonts w:hAnsi="標楷體"/>
          <w:sz w:val="24"/>
        </w:rPr>
        <w:t>節規定之</w:t>
      </w:r>
      <w:r w:rsidRPr="00353791">
        <w:rPr>
          <w:rFonts w:hAnsi="標楷體"/>
          <w:bCs/>
          <w:sz w:val="24"/>
        </w:rPr>
        <w:t>資格</w:t>
      </w:r>
      <w:r w:rsidRPr="00353791">
        <w:rPr>
          <w:rFonts w:hAnsi="標楷體" w:hint="eastAsia"/>
          <w:bCs/>
          <w:sz w:val="24"/>
        </w:rPr>
        <w:t>、</w:t>
      </w:r>
      <w:r w:rsidRPr="00353791">
        <w:rPr>
          <w:rFonts w:hAnsi="標楷體"/>
          <w:sz w:val="24"/>
        </w:rPr>
        <w:t>參賽隊伍獲得該院系所之代表權。未經院系所主管簽名者，須於主辦單位催告期限內補正。逾期未補正者，報名無效。</w:t>
      </w:r>
    </w:p>
    <w:p w:rsidR="00353791" w:rsidRPr="00353791" w:rsidRDefault="00353791" w:rsidP="00353791">
      <w:pPr>
        <w:adjustRightInd w:val="0"/>
        <w:spacing w:line="240" w:lineRule="auto"/>
        <w:ind w:leftChars="400" w:left="1120"/>
        <w:rPr>
          <w:sz w:val="24"/>
        </w:rPr>
      </w:pPr>
    </w:p>
    <w:p w:rsidR="00353791" w:rsidRPr="00353791" w:rsidRDefault="00353791" w:rsidP="00353791">
      <w:pPr>
        <w:adjustRightInd w:val="0"/>
        <w:spacing w:line="240" w:lineRule="auto"/>
        <w:ind w:leftChars="400" w:left="1120"/>
        <w:rPr>
          <w:b/>
          <w:sz w:val="24"/>
        </w:rPr>
      </w:pPr>
      <w:r w:rsidRPr="00353791">
        <w:rPr>
          <w:b/>
          <w:sz w:val="24"/>
        </w:rPr>
        <w:t>3.3.3</w:t>
      </w:r>
      <w:r w:rsidRPr="00353791">
        <w:rPr>
          <w:b/>
          <w:sz w:val="24"/>
        </w:rPr>
        <w:tab/>
      </w:r>
      <w:r w:rsidRPr="00353791">
        <w:rPr>
          <w:rFonts w:hAnsi="標楷體"/>
          <w:b/>
          <w:bCs/>
          <w:sz w:val="24"/>
        </w:rPr>
        <w:t>隊員之替換</w:t>
      </w:r>
    </w:p>
    <w:p w:rsidR="00353791" w:rsidRPr="00353791" w:rsidRDefault="00353791" w:rsidP="00353791">
      <w:pPr>
        <w:adjustRightInd w:val="0"/>
        <w:spacing w:line="240" w:lineRule="auto"/>
        <w:ind w:leftChars="400" w:left="1120"/>
        <w:rPr>
          <w:sz w:val="24"/>
        </w:rPr>
      </w:pPr>
      <w:r w:rsidRPr="00353791">
        <w:rPr>
          <w:rFonts w:hAnsi="標楷體"/>
          <w:sz w:val="24"/>
        </w:rPr>
        <w:t>各參賽隊伍得於賽</w:t>
      </w:r>
      <w:proofErr w:type="gramStart"/>
      <w:r w:rsidRPr="00353791">
        <w:rPr>
          <w:rFonts w:hAnsi="標楷體"/>
          <w:sz w:val="24"/>
        </w:rPr>
        <w:t>務</w:t>
      </w:r>
      <w:proofErr w:type="gramEnd"/>
      <w:r w:rsidRPr="00353791">
        <w:rPr>
          <w:rFonts w:hAnsi="標楷體"/>
          <w:sz w:val="24"/>
        </w:rPr>
        <w:t>說明會後</w:t>
      </w:r>
      <w:r w:rsidRPr="00353791">
        <w:rPr>
          <w:sz w:val="24"/>
        </w:rPr>
        <w:t>30</w:t>
      </w:r>
      <w:r w:rsidRPr="00353791">
        <w:rPr>
          <w:rFonts w:hAnsi="標楷體"/>
          <w:sz w:val="24"/>
        </w:rPr>
        <w:t>日內，以郵寄、傳真或電子郵件方式通知主辦單位，更換參賽隊員名單。除有特殊事故經主辦單位專案核准外，替換隊員以一次為限。</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3.4</w:t>
      </w:r>
      <w:r w:rsidRPr="00353791">
        <w:rPr>
          <w:rFonts w:hAnsi="標楷體"/>
          <w:b/>
          <w:bCs/>
          <w:sz w:val="24"/>
        </w:rPr>
        <w:t>指導與諮詢</w:t>
      </w:r>
    </w:p>
    <w:p w:rsidR="00353791" w:rsidRPr="00353791" w:rsidRDefault="00353791" w:rsidP="00353791">
      <w:pPr>
        <w:adjustRightInd w:val="0"/>
        <w:spacing w:line="240" w:lineRule="auto"/>
        <w:ind w:leftChars="200" w:left="560"/>
        <w:rPr>
          <w:sz w:val="24"/>
        </w:rPr>
      </w:pPr>
      <w:r w:rsidRPr="00353791">
        <w:rPr>
          <w:rFonts w:hAnsi="標楷體"/>
          <w:sz w:val="24"/>
        </w:rPr>
        <w:t>本比賽所有相關賽</w:t>
      </w:r>
      <w:proofErr w:type="gramStart"/>
      <w:r w:rsidRPr="00353791">
        <w:rPr>
          <w:rFonts w:hAnsi="標楷體"/>
          <w:sz w:val="24"/>
        </w:rPr>
        <w:t>務</w:t>
      </w:r>
      <w:proofErr w:type="gramEnd"/>
      <w:r w:rsidRPr="00353791">
        <w:rPr>
          <w:rFonts w:hAnsi="標楷體"/>
          <w:sz w:val="24"/>
        </w:rPr>
        <w:t>，包括書狀撰寫及言詞辯論，皆應由參賽隊員</w:t>
      </w:r>
      <w:r w:rsidRPr="00353791">
        <w:rPr>
          <w:rFonts w:hAnsi="標楷體" w:hint="eastAsia"/>
          <w:sz w:val="24"/>
        </w:rPr>
        <w:t>自行</w:t>
      </w:r>
      <w:r w:rsidRPr="00353791">
        <w:rPr>
          <w:rFonts w:hAnsi="標楷體"/>
          <w:sz w:val="24"/>
        </w:rPr>
        <w:t>或合作完成。參賽隊員得接受指導老師及其他人員之指導，並參考相關資料，但不應逾越下列範圍：</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400" w:left="1120"/>
        <w:rPr>
          <w:b/>
          <w:bCs/>
          <w:sz w:val="24"/>
        </w:rPr>
      </w:pPr>
      <w:r w:rsidRPr="00353791">
        <w:rPr>
          <w:b/>
          <w:sz w:val="24"/>
        </w:rPr>
        <w:t>3.4.1</w:t>
      </w:r>
      <w:r w:rsidRPr="00353791">
        <w:rPr>
          <w:b/>
          <w:sz w:val="24"/>
        </w:rPr>
        <w:tab/>
      </w:r>
      <w:r w:rsidRPr="00353791">
        <w:rPr>
          <w:rFonts w:hAnsi="標楷體"/>
          <w:b/>
          <w:bCs/>
          <w:sz w:val="24"/>
        </w:rPr>
        <w:t>指導老師</w:t>
      </w:r>
    </w:p>
    <w:p w:rsidR="00353791" w:rsidRPr="00353791" w:rsidRDefault="00353791" w:rsidP="00353791">
      <w:pPr>
        <w:adjustRightInd w:val="0"/>
        <w:spacing w:line="240" w:lineRule="auto"/>
        <w:ind w:leftChars="400" w:left="1120"/>
        <w:rPr>
          <w:sz w:val="24"/>
        </w:rPr>
      </w:pPr>
      <w:r w:rsidRPr="00353791">
        <w:rPr>
          <w:rFonts w:hAnsi="標楷體"/>
          <w:sz w:val="24"/>
        </w:rPr>
        <w:t>各隊之指導老師，得指導參賽隊伍分析比賽題目、講解相關法律基本知識及概略指導書狀寫作，但參賽隊伍不得尋求指導老師或其他人員</w:t>
      </w:r>
      <w:r w:rsidRPr="00353791">
        <w:rPr>
          <w:rFonts w:hAnsi="標楷體" w:hint="eastAsia"/>
          <w:sz w:val="24"/>
        </w:rPr>
        <w:t>提供</w:t>
      </w:r>
      <w:r w:rsidRPr="00353791">
        <w:rPr>
          <w:rFonts w:hAnsi="標楷體"/>
          <w:sz w:val="24"/>
        </w:rPr>
        <w:t>書狀撰寫及言詞辯論之</w:t>
      </w:r>
      <w:r w:rsidRPr="00353791">
        <w:rPr>
          <w:rFonts w:hAnsi="標楷體" w:hint="eastAsia"/>
          <w:sz w:val="24"/>
        </w:rPr>
        <w:t>具體</w:t>
      </w:r>
      <w:r w:rsidRPr="00353791">
        <w:rPr>
          <w:rFonts w:hAnsi="標楷體"/>
          <w:sz w:val="24"/>
        </w:rPr>
        <w:t>內容。</w:t>
      </w:r>
    </w:p>
    <w:p w:rsidR="00353791" w:rsidRPr="00353791" w:rsidRDefault="00353791" w:rsidP="00353791">
      <w:pPr>
        <w:adjustRightInd w:val="0"/>
        <w:spacing w:line="240" w:lineRule="auto"/>
        <w:ind w:leftChars="400" w:left="1120"/>
        <w:rPr>
          <w:sz w:val="24"/>
        </w:rPr>
      </w:pPr>
    </w:p>
    <w:p w:rsidR="00353791" w:rsidRPr="00353791" w:rsidRDefault="00353791" w:rsidP="00353791">
      <w:pPr>
        <w:adjustRightInd w:val="0"/>
        <w:spacing w:line="240" w:lineRule="auto"/>
        <w:ind w:leftChars="400" w:left="1120"/>
        <w:rPr>
          <w:b/>
          <w:sz w:val="24"/>
        </w:rPr>
      </w:pPr>
      <w:r w:rsidRPr="00353791">
        <w:rPr>
          <w:b/>
          <w:sz w:val="24"/>
        </w:rPr>
        <w:t>3.4.2</w:t>
      </w:r>
      <w:r w:rsidRPr="00353791">
        <w:rPr>
          <w:b/>
          <w:sz w:val="24"/>
        </w:rPr>
        <w:tab/>
      </w:r>
      <w:r w:rsidRPr="00353791">
        <w:rPr>
          <w:rFonts w:hAnsi="標楷體"/>
          <w:b/>
          <w:bCs/>
          <w:sz w:val="24"/>
        </w:rPr>
        <w:t>其他</w:t>
      </w:r>
    </w:p>
    <w:p w:rsidR="00353791" w:rsidRPr="00353791" w:rsidRDefault="00353791" w:rsidP="00353791">
      <w:pPr>
        <w:adjustRightInd w:val="0"/>
        <w:spacing w:line="240" w:lineRule="auto"/>
        <w:ind w:leftChars="400" w:left="1120"/>
        <w:rPr>
          <w:sz w:val="24"/>
        </w:rPr>
      </w:pPr>
      <w:r w:rsidRPr="00353791">
        <w:rPr>
          <w:rFonts w:hAnsi="標楷體"/>
          <w:sz w:val="24"/>
        </w:rPr>
        <w:t>除各隊指導老師外，參賽隊伍得尋求具相關知識之學者或其他人員進行諮詢。參賽隊伍亦可運用圖書館、網路或其他管道進行相關資源之搜尋與運用，但不得有抄襲或剽竊內容之情事。</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rPr>
          <w:sz w:val="24"/>
        </w:rPr>
      </w:pPr>
      <w:r w:rsidRPr="00353791">
        <w:rPr>
          <w:b/>
          <w:bCs/>
          <w:sz w:val="24"/>
        </w:rPr>
        <w:t>4.0</w:t>
      </w:r>
      <w:r w:rsidRPr="00353791">
        <w:rPr>
          <w:rFonts w:hAnsi="標楷體"/>
          <w:b/>
          <w:bCs/>
          <w:sz w:val="24"/>
        </w:rPr>
        <w:t>報名與隊伍編號</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4.1</w:t>
      </w:r>
      <w:r w:rsidRPr="00353791">
        <w:rPr>
          <w:rFonts w:hAnsi="標楷體"/>
          <w:b/>
          <w:bCs/>
          <w:sz w:val="24"/>
        </w:rPr>
        <w:t>報名方式</w:t>
      </w:r>
    </w:p>
    <w:p w:rsidR="00353791" w:rsidRPr="00353791" w:rsidRDefault="00353791" w:rsidP="00353791">
      <w:pPr>
        <w:adjustRightInd w:val="0"/>
        <w:spacing w:line="240" w:lineRule="auto"/>
        <w:ind w:leftChars="200" w:left="560"/>
        <w:rPr>
          <w:sz w:val="24"/>
        </w:rPr>
      </w:pPr>
      <w:r w:rsidRPr="00353791">
        <w:rPr>
          <w:rFonts w:hAnsi="標楷體"/>
          <w:sz w:val="24"/>
        </w:rPr>
        <w:t>各隊應於報名期限內，將報名表填妥送達主辦單位，逾期不予受理。報名表未填妥之參賽隊伍應於主辦單位催告後立即補齊相關資料，未於催告期限內</w:t>
      </w:r>
      <w:proofErr w:type="gramStart"/>
      <w:r w:rsidRPr="00353791">
        <w:rPr>
          <w:rFonts w:hAnsi="標楷體"/>
          <w:sz w:val="24"/>
        </w:rPr>
        <w:t>補齊者</w:t>
      </w:r>
      <w:proofErr w:type="gramEnd"/>
      <w:r w:rsidRPr="00353791">
        <w:rPr>
          <w:rFonts w:hAnsi="標楷體"/>
          <w:sz w:val="24"/>
        </w:rPr>
        <w:t>，除有特殊原因經主辦單位專案核准外，其報名無效。</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200" w:left="560"/>
        <w:rPr>
          <w:b/>
          <w:bCs/>
          <w:sz w:val="24"/>
        </w:rPr>
      </w:pPr>
      <w:r w:rsidRPr="00353791">
        <w:rPr>
          <w:b/>
          <w:bCs/>
          <w:sz w:val="24"/>
        </w:rPr>
        <w:t>4.2</w:t>
      </w:r>
      <w:r w:rsidRPr="00353791">
        <w:rPr>
          <w:rFonts w:hAnsi="標楷體"/>
          <w:b/>
          <w:bCs/>
          <w:sz w:val="24"/>
        </w:rPr>
        <w:t>保證金</w:t>
      </w:r>
    </w:p>
    <w:p w:rsidR="00353791" w:rsidRPr="00353791" w:rsidRDefault="00353791" w:rsidP="00353791">
      <w:pPr>
        <w:adjustRightInd w:val="0"/>
        <w:spacing w:line="240" w:lineRule="auto"/>
        <w:ind w:leftChars="200" w:left="560"/>
        <w:rPr>
          <w:rFonts w:hAnsi="標楷體"/>
          <w:sz w:val="24"/>
        </w:rPr>
      </w:pPr>
      <w:r w:rsidRPr="00353791">
        <w:rPr>
          <w:rFonts w:hAnsi="標楷體"/>
          <w:sz w:val="24"/>
        </w:rPr>
        <w:t>參賽隊伍於賽</w:t>
      </w:r>
      <w:proofErr w:type="gramStart"/>
      <w:r w:rsidRPr="00353791">
        <w:rPr>
          <w:rFonts w:hAnsi="標楷體"/>
          <w:sz w:val="24"/>
        </w:rPr>
        <w:t>務</w:t>
      </w:r>
      <w:proofErr w:type="gramEnd"/>
      <w:r w:rsidRPr="00353791">
        <w:rPr>
          <w:rFonts w:hAnsi="標楷體"/>
          <w:sz w:val="24"/>
        </w:rPr>
        <w:t>說明會時應繳納保證金新台幣</w:t>
      </w:r>
      <w:r w:rsidRPr="00353791">
        <w:rPr>
          <w:rFonts w:ascii="Tahoma" w:hAnsi="標楷體" w:hint="eastAsia"/>
          <w:sz w:val="24"/>
        </w:rPr>
        <w:t>肆</w:t>
      </w:r>
      <w:r w:rsidRPr="00353791">
        <w:rPr>
          <w:rFonts w:hAnsi="標楷體"/>
          <w:sz w:val="24"/>
        </w:rPr>
        <w:t>仟元整。未如期繳交保證金者，除有特殊原因經主辦單位專案核准外，其報名無效。</w:t>
      </w:r>
    </w:p>
    <w:p w:rsidR="00353791" w:rsidRPr="00353791" w:rsidRDefault="00353791" w:rsidP="00353791">
      <w:pPr>
        <w:adjustRightInd w:val="0"/>
        <w:spacing w:line="240" w:lineRule="auto"/>
        <w:ind w:leftChars="200" w:left="560"/>
        <w:rPr>
          <w:rFonts w:hAnsi="標楷體"/>
          <w:sz w:val="24"/>
        </w:rPr>
      </w:pPr>
      <w:r w:rsidRPr="00353791">
        <w:rPr>
          <w:rFonts w:hAnsi="標楷體"/>
          <w:sz w:val="24"/>
        </w:rPr>
        <w:t>全程參與辯論賽及相關活動之隊伍，保證金無息全額退還。若未全程參與辯論賽及相關活動，將視</w:t>
      </w:r>
      <w:proofErr w:type="gramStart"/>
      <w:r w:rsidRPr="00353791">
        <w:rPr>
          <w:rFonts w:hAnsi="標楷體"/>
          <w:sz w:val="24"/>
        </w:rPr>
        <w:t>狀況扣</w:t>
      </w:r>
      <w:r w:rsidRPr="00353791">
        <w:rPr>
          <w:rFonts w:hAnsi="標楷體" w:hint="eastAsia"/>
          <w:sz w:val="24"/>
        </w:rPr>
        <w:t>收</w:t>
      </w:r>
      <w:r w:rsidRPr="00353791">
        <w:rPr>
          <w:rFonts w:hAnsi="標楷體"/>
          <w:sz w:val="24"/>
        </w:rPr>
        <w:t>保證金</w:t>
      </w:r>
      <w:proofErr w:type="gramEnd"/>
      <w:r w:rsidRPr="00353791">
        <w:rPr>
          <w:rFonts w:hAnsi="標楷體"/>
          <w:sz w:val="24"/>
        </w:rPr>
        <w:t>，以維護比賽品質。</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4.3</w:t>
      </w:r>
      <w:r w:rsidRPr="00353791">
        <w:rPr>
          <w:rFonts w:hAnsi="標楷體"/>
          <w:b/>
          <w:bCs/>
          <w:sz w:val="24"/>
        </w:rPr>
        <w:t>隊伍編號</w:t>
      </w:r>
    </w:p>
    <w:p w:rsidR="00353791" w:rsidRPr="00353791" w:rsidRDefault="00353791" w:rsidP="00353791">
      <w:pPr>
        <w:adjustRightInd w:val="0"/>
        <w:spacing w:line="240" w:lineRule="auto"/>
        <w:ind w:leftChars="200" w:left="560"/>
        <w:rPr>
          <w:sz w:val="24"/>
        </w:rPr>
      </w:pPr>
      <w:r w:rsidRPr="00353791">
        <w:rPr>
          <w:rFonts w:hAnsi="標楷體"/>
          <w:sz w:val="24"/>
        </w:rPr>
        <w:t>參賽隊伍於參加研習營時以抽籤方式取得「隊伍編號」，作為</w:t>
      </w:r>
      <w:proofErr w:type="gramStart"/>
      <w:r w:rsidRPr="00353791">
        <w:rPr>
          <w:rFonts w:hAnsi="標楷體"/>
          <w:sz w:val="24"/>
        </w:rPr>
        <w:t>該隊書狀</w:t>
      </w:r>
      <w:proofErr w:type="gramEnd"/>
      <w:r w:rsidRPr="00353791">
        <w:rPr>
          <w:rFonts w:hAnsi="標楷體"/>
          <w:sz w:val="24"/>
        </w:rPr>
        <w:t>製作及言詞辯論時身分辨識之用，並以之決定比賽賽程。</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rPr>
          <w:sz w:val="24"/>
        </w:rPr>
      </w:pPr>
      <w:r w:rsidRPr="00353791">
        <w:rPr>
          <w:b/>
          <w:bCs/>
          <w:sz w:val="24"/>
        </w:rPr>
        <w:t>5.0</w:t>
      </w:r>
      <w:r w:rsidRPr="00353791">
        <w:rPr>
          <w:rFonts w:hAnsi="標楷體"/>
          <w:b/>
          <w:bCs/>
          <w:sz w:val="24"/>
        </w:rPr>
        <w:t>評審</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5.1</w:t>
      </w:r>
      <w:r w:rsidRPr="00353791">
        <w:rPr>
          <w:rFonts w:hAnsi="標楷體"/>
          <w:b/>
          <w:bCs/>
          <w:sz w:val="24"/>
        </w:rPr>
        <w:t>評審席之組成</w:t>
      </w:r>
    </w:p>
    <w:p w:rsidR="00353791" w:rsidRPr="00353791" w:rsidRDefault="00353791" w:rsidP="00353791">
      <w:pPr>
        <w:adjustRightInd w:val="0"/>
        <w:spacing w:line="240" w:lineRule="auto"/>
        <w:ind w:leftChars="200" w:left="560"/>
        <w:rPr>
          <w:sz w:val="24"/>
        </w:rPr>
      </w:pPr>
      <w:r w:rsidRPr="00353791">
        <w:rPr>
          <w:rFonts w:hAnsi="標楷體"/>
          <w:sz w:val="24"/>
        </w:rPr>
        <w:t>每場評審</w:t>
      </w:r>
      <w:r w:rsidRPr="00353791">
        <w:rPr>
          <w:sz w:val="24"/>
        </w:rPr>
        <w:t>3</w:t>
      </w:r>
      <w:r w:rsidRPr="00353791">
        <w:rPr>
          <w:rFonts w:hAnsi="標楷體"/>
          <w:sz w:val="24"/>
        </w:rPr>
        <w:t>位或</w:t>
      </w:r>
      <w:r w:rsidRPr="00353791">
        <w:rPr>
          <w:sz w:val="24"/>
        </w:rPr>
        <w:t>5</w:t>
      </w:r>
      <w:r w:rsidRPr="00353791">
        <w:rPr>
          <w:rFonts w:hAnsi="標楷體"/>
          <w:sz w:val="24"/>
        </w:rPr>
        <w:t>位，擔任模擬法官；每場評審應互推一人擔任主任評審。</w:t>
      </w:r>
    </w:p>
    <w:p w:rsidR="00353791" w:rsidRPr="00353791" w:rsidRDefault="00353791" w:rsidP="00353791">
      <w:pPr>
        <w:adjustRightInd w:val="0"/>
        <w:spacing w:line="240" w:lineRule="auto"/>
        <w:ind w:leftChars="200" w:left="560"/>
        <w:rPr>
          <w:sz w:val="24"/>
        </w:rPr>
      </w:pPr>
      <w:r w:rsidRPr="00353791">
        <w:rPr>
          <w:rFonts w:hAnsi="標楷體"/>
          <w:sz w:val="24"/>
        </w:rPr>
        <w:t>評審以</w:t>
      </w:r>
      <w:r w:rsidR="004F0139">
        <w:rPr>
          <w:rFonts w:hAnsi="標楷體" w:hint="eastAsia"/>
          <w:sz w:val="24"/>
        </w:rPr>
        <w:t>邀請</w:t>
      </w:r>
      <w:r w:rsidRPr="00353791">
        <w:rPr>
          <w:rFonts w:hAnsi="標楷體"/>
          <w:sz w:val="24"/>
        </w:rPr>
        <w:t>法律院系所教</w:t>
      </w:r>
      <w:r w:rsidR="004F0139">
        <w:rPr>
          <w:rFonts w:hAnsi="標楷體" w:hint="eastAsia"/>
          <w:sz w:val="24"/>
        </w:rPr>
        <w:t>師</w:t>
      </w:r>
      <w:r w:rsidRPr="00353791">
        <w:rPr>
          <w:rFonts w:hAnsi="標楷體"/>
          <w:sz w:val="24"/>
        </w:rPr>
        <w:t>、法官、檢察官、律師或其他從事法律相關工作之專業人士為原則。</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200" w:left="560"/>
        <w:rPr>
          <w:b/>
          <w:bCs/>
          <w:sz w:val="24"/>
        </w:rPr>
      </w:pPr>
      <w:r w:rsidRPr="00353791">
        <w:rPr>
          <w:b/>
          <w:bCs/>
          <w:sz w:val="24"/>
        </w:rPr>
        <w:t>5.2</w:t>
      </w:r>
      <w:r w:rsidRPr="00353791">
        <w:rPr>
          <w:rFonts w:hAnsi="標楷體"/>
          <w:b/>
          <w:bCs/>
          <w:sz w:val="24"/>
        </w:rPr>
        <w:t>評審資格之限制</w:t>
      </w:r>
    </w:p>
    <w:p w:rsidR="00353791" w:rsidRPr="00353791" w:rsidRDefault="00353791" w:rsidP="00353791">
      <w:pPr>
        <w:adjustRightInd w:val="0"/>
        <w:spacing w:line="240" w:lineRule="auto"/>
        <w:ind w:leftChars="200" w:left="560"/>
        <w:rPr>
          <w:sz w:val="24"/>
        </w:rPr>
      </w:pPr>
      <w:r w:rsidRPr="00353791">
        <w:rPr>
          <w:rFonts w:hAnsi="標楷體"/>
          <w:sz w:val="24"/>
        </w:rPr>
        <w:t>各隊之指導老師不得擔任評審。</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200" w:left="560"/>
        <w:rPr>
          <w:b/>
          <w:bCs/>
          <w:sz w:val="24"/>
        </w:rPr>
      </w:pPr>
      <w:r w:rsidRPr="00353791">
        <w:rPr>
          <w:b/>
          <w:bCs/>
          <w:sz w:val="24"/>
        </w:rPr>
        <w:t>5.3</w:t>
      </w:r>
      <w:r w:rsidRPr="00353791">
        <w:rPr>
          <w:rFonts w:hAnsi="標楷體"/>
          <w:b/>
          <w:bCs/>
          <w:sz w:val="24"/>
        </w:rPr>
        <w:t>評審任教學校團隊之處理</w:t>
      </w:r>
    </w:p>
    <w:p w:rsidR="00353791" w:rsidRPr="00353791" w:rsidRDefault="00353791" w:rsidP="00353791">
      <w:pPr>
        <w:adjustRightInd w:val="0"/>
        <w:spacing w:line="240" w:lineRule="auto"/>
        <w:ind w:leftChars="200" w:left="560"/>
        <w:rPr>
          <w:sz w:val="24"/>
        </w:rPr>
      </w:pPr>
      <w:r w:rsidRPr="00353791">
        <w:rPr>
          <w:rFonts w:hAnsi="標楷體"/>
          <w:sz w:val="24"/>
        </w:rPr>
        <w:t>評審如任教於該場比賽兩隊所屬院系所之</w:t>
      </w:r>
      <w:proofErr w:type="gramStart"/>
      <w:r w:rsidRPr="00353791">
        <w:rPr>
          <w:rFonts w:hAnsi="標楷體"/>
          <w:sz w:val="24"/>
        </w:rPr>
        <w:t>一</w:t>
      </w:r>
      <w:proofErr w:type="gramEnd"/>
      <w:r w:rsidRPr="00353791">
        <w:rPr>
          <w:rFonts w:hAnsi="標楷體"/>
          <w:sz w:val="24"/>
        </w:rPr>
        <w:t>而有偏頗之虞者，主辦單位得為適當之調整。</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200" w:left="560"/>
        <w:rPr>
          <w:sz w:val="24"/>
        </w:rPr>
      </w:pPr>
      <w:r w:rsidRPr="00353791">
        <w:rPr>
          <w:b/>
          <w:sz w:val="24"/>
        </w:rPr>
        <w:t>5.4</w:t>
      </w:r>
      <w:r w:rsidRPr="00353791">
        <w:rPr>
          <w:rFonts w:hAnsi="標楷體"/>
          <w:b/>
          <w:bCs/>
          <w:sz w:val="24"/>
        </w:rPr>
        <w:t>評審講評</w:t>
      </w:r>
    </w:p>
    <w:p w:rsidR="00353791" w:rsidRPr="00353791" w:rsidRDefault="00353791" w:rsidP="00353791">
      <w:pPr>
        <w:adjustRightInd w:val="0"/>
        <w:spacing w:line="240" w:lineRule="auto"/>
        <w:ind w:leftChars="200" w:left="560"/>
        <w:rPr>
          <w:sz w:val="24"/>
        </w:rPr>
      </w:pPr>
      <w:proofErr w:type="gramStart"/>
      <w:r w:rsidRPr="00353791">
        <w:rPr>
          <w:rFonts w:hAnsi="標楷體"/>
          <w:sz w:val="24"/>
        </w:rPr>
        <w:t>除季殿軍</w:t>
      </w:r>
      <w:proofErr w:type="gramEnd"/>
      <w:r w:rsidRPr="00353791">
        <w:rPr>
          <w:rFonts w:hAnsi="標楷體"/>
          <w:sz w:val="24"/>
        </w:rPr>
        <w:t>賽或冠亞軍賽不受限制外，評審於比賽結束後講評時僅得對兩隊之整體表現進行評述，而不得解說相關之法律爭議。</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rPr>
          <w:sz w:val="24"/>
        </w:rPr>
      </w:pPr>
      <w:r w:rsidRPr="00353791">
        <w:rPr>
          <w:b/>
          <w:bCs/>
          <w:sz w:val="24"/>
        </w:rPr>
        <w:t>6.0</w:t>
      </w:r>
      <w:r w:rsidRPr="00353791">
        <w:rPr>
          <w:rFonts w:hAnsi="標楷體"/>
          <w:b/>
          <w:bCs/>
          <w:sz w:val="24"/>
        </w:rPr>
        <w:t>書狀</w:t>
      </w:r>
    </w:p>
    <w:p w:rsidR="00353791" w:rsidRPr="00353791" w:rsidRDefault="00353791" w:rsidP="00353791">
      <w:pPr>
        <w:adjustRightInd w:val="0"/>
        <w:spacing w:line="240" w:lineRule="auto"/>
        <w:ind w:leftChars="200" w:left="560"/>
        <w:rPr>
          <w:b/>
          <w:bCs/>
          <w:sz w:val="24"/>
        </w:rPr>
      </w:pPr>
    </w:p>
    <w:p w:rsidR="00353791" w:rsidRPr="00353791" w:rsidRDefault="00353791" w:rsidP="00A36C10">
      <w:pPr>
        <w:adjustRightInd w:val="0"/>
        <w:spacing w:line="240" w:lineRule="auto"/>
        <w:ind w:leftChars="200" w:left="560"/>
        <w:rPr>
          <w:sz w:val="24"/>
        </w:rPr>
      </w:pPr>
      <w:r w:rsidRPr="00353791">
        <w:rPr>
          <w:b/>
          <w:bCs/>
          <w:sz w:val="24"/>
        </w:rPr>
        <w:t>6.1</w:t>
      </w:r>
      <w:r w:rsidRPr="00353791">
        <w:rPr>
          <w:rFonts w:hAnsi="標楷體"/>
          <w:b/>
          <w:bCs/>
          <w:sz w:val="24"/>
        </w:rPr>
        <w:t>書狀繳交之規定</w:t>
      </w:r>
      <w:bookmarkStart w:id="0" w:name="_GoBack"/>
      <w:bookmarkEnd w:id="0"/>
    </w:p>
    <w:p w:rsidR="00353791" w:rsidRPr="00353791" w:rsidRDefault="00353791" w:rsidP="00353791">
      <w:pPr>
        <w:adjustRightInd w:val="0"/>
        <w:spacing w:line="240" w:lineRule="auto"/>
        <w:ind w:leftChars="400" w:left="1120"/>
        <w:rPr>
          <w:sz w:val="24"/>
        </w:rPr>
      </w:pPr>
      <w:r w:rsidRPr="00353791">
        <w:rPr>
          <w:b/>
          <w:bCs/>
          <w:sz w:val="24"/>
        </w:rPr>
        <w:t>6.1.1</w:t>
      </w:r>
      <w:r w:rsidRPr="00353791">
        <w:rPr>
          <w:b/>
          <w:bCs/>
          <w:sz w:val="24"/>
        </w:rPr>
        <w:tab/>
      </w:r>
      <w:r w:rsidRPr="00353791">
        <w:rPr>
          <w:rFonts w:hAnsi="標楷體"/>
          <w:b/>
          <w:bCs/>
          <w:sz w:val="24"/>
        </w:rPr>
        <w:t>繳交期限</w:t>
      </w:r>
    </w:p>
    <w:p w:rsidR="00353791" w:rsidRPr="00353791" w:rsidRDefault="00353791" w:rsidP="00353791">
      <w:pPr>
        <w:adjustRightInd w:val="0"/>
        <w:spacing w:line="240" w:lineRule="auto"/>
        <w:ind w:leftChars="400" w:left="1120"/>
        <w:rPr>
          <w:sz w:val="24"/>
        </w:rPr>
      </w:pPr>
      <w:r w:rsidRPr="00353791">
        <w:rPr>
          <w:rFonts w:hAnsi="標楷體"/>
          <w:sz w:val="24"/>
        </w:rPr>
        <w:t>參賽隊伍應於研習營後一</w:t>
      </w:r>
      <w:proofErr w:type="gramStart"/>
      <w:r w:rsidRPr="00353791">
        <w:rPr>
          <w:rFonts w:hAnsi="標楷體"/>
          <w:sz w:val="24"/>
        </w:rPr>
        <w:t>週</w:t>
      </w:r>
      <w:proofErr w:type="gramEnd"/>
      <w:r w:rsidRPr="00353791">
        <w:rPr>
          <w:rFonts w:hAnsi="標楷體"/>
          <w:sz w:val="24"/>
        </w:rPr>
        <w:t>內繳交書狀，明確日期由主辦單位於研習營領隊會議中宣布。遲交者或未繳交者，依第</w:t>
      </w:r>
      <w:r w:rsidRPr="00353791">
        <w:rPr>
          <w:sz w:val="24"/>
        </w:rPr>
        <w:t>10.1</w:t>
      </w:r>
      <w:r w:rsidRPr="00353791">
        <w:rPr>
          <w:rFonts w:hAnsi="標楷體"/>
          <w:sz w:val="24"/>
        </w:rPr>
        <w:t>節規定處理之。</w:t>
      </w:r>
    </w:p>
    <w:p w:rsidR="00353791" w:rsidRPr="00353791" w:rsidRDefault="00353791" w:rsidP="00353791">
      <w:pPr>
        <w:adjustRightInd w:val="0"/>
        <w:spacing w:line="240" w:lineRule="auto"/>
        <w:ind w:leftChars="600" w:left="1680"/>
        <w:rPr>
          <w:b/>
          <w:bCs/>
          <w:sz w:val="24"/>
        </w:rPr>
      </w:pPr>
    </w:p>
    <w:p w:rsidR="00353791" w:rsidRPr="00353791" w:rsidRDefault="00353791" w:rsidP="00353791">
      <w:pPr>
        <w:adjustRightInd w:val="0"/>
        <w:spacing w:line="240" w:lineRule="auto"/>
        <w:ind w:leftChars="400" w:left="1120"/>
        <w:rPr>
          <w:sz w:val="24"/>
        </w:rPr>
      </w:pPr>
      <w:r w:rsidRPr="00353791">
        <w:rPr>
          <w:b/>
          <w:bCs/>
          <w:sz w:val="24"/>
        </w:rPr>
        <w:t>6.1.2</w:t>
      </w:r>
      <w:r w:rsidRPr="00353791">
        <w:rPr>
          <w:b/>
          <w:bCs/>
          <w:sz w:val="24"/>
        </w:rPr>
        <w:tab/>
      </w:r>
      <w:r w:rsidRPr="00353791">
        <w:rPr>
          <w:rFonts w:hAnsi="標楷體"/>
          <w:b/>
          <w:bCs/>
          <w:sz w:val="24"/>
        </w:rPr>
        <w:t>繳交份數</w:t>
      </w:r>
    </w:p>
    <w:p w:rsidR="00353791" w:rsidRPr="00353791" w:rsidRDefault="00353791" w:rsidP="00353791">
      <w:pPr>
        <w:adjustRightInd w:val="0"/>
        <w:spacing w:line="240" w:lineRule="auto"/>
        <w:ind w:leftChars="400" w:left="1120"/>
        <w:rPr>
          <w:sz w:val="24"/>
        </w:rPr>
      </w:pPr>
      <w:r w:rsidRPr="00353791">
        <w:rPr>
          <w:rFonts w:hAnsi="標楷體"/>
          <w:sz w:val="24"/>
        </w:rPr>
        <w:t>各隊應繳交</w:t>
      </w:r>
      <w:r w:rsidR="00AF44AA">
        <w:rPr>
          <w:rFonts w:hint="eastAsia"/>
          <w:color w:val="000000"/>
          <w:sz w:val="24"/>
        </w:rPr>
        <w:t>檢</w:t>
      </w:r>
      <w:r w:rsidRPr="00353791">
        <w:rPr>
          <w:color w:val="000000"/>
          <w:sz w:val="24"/>
        </w:rPr>
        <w:t>方與</w:t>
      </w:r>
      <w:r w:rsidR="00AF44AA">
        <w:rPr>
          <w:rFonts w:hint="eastAsia"/>
          <w:color w:val="000000"/>
          <w:sz w:val="24"/>
        </w:rPr>
        <w:t>辯</w:t>
      </w:r>
      <w:r w:rsidRPr="00353791">
        <w:rPr>
          <w:color w:val="000000"/>
          <w:sz w:val="24"/>
        </w:rPr>
        <w:t>方</w:t>
      </w:r>
      <w:proofErr w:type="gramStart"/>
      <w:r w:rsidRPr="00353791">
        <w:rPr>
          <w:color w:val="000000"/>
          <w:sz w:val="24"/>
        </w:rPr>
        <w:t>書</w:t>
      </w:r>
      <w:r w:rsidRPr="00353791">
        <w:rPr>
          <w:rFonts w:hAnsi="標楷體"/>
          <w:sz w:val="24"/>
        </w:rPr>
        <w:t>狀各</w:t>
      </w:r>
      <w:r w:rsidRPr="00353791">
        <w:rPr>
          <w:sz w:val="24"/>
        </w:rPr>
        <w:t>20</w:t>
      </w:r>
      <w:r w:rsidRPr="00353791">
        <w:rPr>
          <w:rFonts w:hAnsi="標楷體"/>
          <w:sz w:val="24"/>
        </w:rPr>
        <w:t>份</w:t>
      </w:r>
      <w:proofErr w:type="gramEnd"/>
      <w:r w:rsidRPr="00353791">
        <w:rPr>
          <w:rFonts w:hAnsi="標楷體"/>
          <w:sz w:val="24"/>
        </w:rPr>
        <w:t>及其電子檔（</w:t>
      </w:r>
      <w:r w:rsidRPr="00353791">
        <w:rPr>
          <w:sz w:val="24"/>
        </w:rPr>
        <w:t>word</w:t>
      </w:r>
      <w:r w:rsidRPr="00353791">
        <w:rPr>
          <w:rFonts w:hAnsi="標楷體"/>
          <w:sz w:val="24"/>
        </w:rPr>
        <w:t>檔）光碟</w:t>
      </w:r>
      <w:r w:rsidRPr="00353791">
        <w:rPr>
          <w:rFonts w:hAnsi="標楷體" w:hint="eastAsia"/>
          <w:sz w:val="24"/>
        </w:rPr>
        <w:t>1</w:t>
      </w:r>
      <w:r w:rsidRPr="00353791">
        <w:rPr>
          <w:rFonts w:hAnsi="標楷體"/>
          <w:sz w:val="24"/>
        </w:rPr>
        <w:t>份</w:t>
      </w:r>
      <w:r w:rsidRPr="00353791">
        <w:rPr>
          <w:sz w:val="24"/>
        </w:rPr>
        <w:t>(</w:t>
      </w:r>
      <w:proofErr w:type="gramStart"/>
      <w:r w:rsidRPr="00353791">
        <w:rPr>
          <w:rFonts w:hAnsi="標楷體"/>
          <w:sz w:val="24"/>
        </w:rPr>
        <w:t>另上傳</w:t>
      </w:r>
      <w:proofErr w:type="gramEnd"/>
      <w:r w:rsidRPr="00353791">
        <w:rPr>
          <w:rFonts w:hAnsi="標楷體"/>
          <w:sz w:val="24"/>
        </w:rPr>
        <w:t>至主辦單位指定之網址</w:t>
      </w:r>
      <w:r w:rsidRPr="00353791">
        <w:rPr>
          <w:sz w:val="24"/>
        </w:rPr>
        <w:t>)</w:t>
      </w:r>
      <w:r w:rsidRPr="00353791">
        <w:rPr>
          <w:rFonts w:hAnsi="標楷體"/>
          <w:sz w:val="24"/>
        </w:rPr>
        <w:t>，由主辦單位收件後密封，供書狀評審及言詞辯論時備查。</w:t>
      </w:r>
    </w:p>
    <w:p w:rsidR="00353791" w:rsidRPr="00353791" w:rsidRDefault="00353791" w:rsidP="00353791">
      <w:pPr>
        <w:adjustRightInd w:val="0"/>
        <w:spacing w:line="240" w:lineRule="auto"/>
        <w:ind w:leftChars="400" w:left="1120"/>
        <w:rPr>
          <w:sz w:val="24"/>
        </w:rPr>
      </w:pPr>
      <w:r w:rsidRPr="00353791">
        <w:rPr>
          <w:rFonts w:hAnsi="標楷體"/>
          <w:sz w:val="24"/>
        </w:rPr>
        <w:t>主辦單位得視情況於繳交書狀日期前一個星期通知參賽隊伍調整繳交之份數。</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6.2</w:t>
      </w:r>
      <w:r w:rsidRPr="00353791">
        <w:rPr>
          <w:rFonts w:hAnsi="標楷體"/>
          <w:b/>
          <w:bCs/>
          <w:sz w:val="24"/>
        </w:rPr>
        <w:t>書狀格式（範本如附件）</w:t>
      </w:r>
    </w:p>
    <w:p w:rsidR="00353791" w:rsidRPr="00353791" w:rsidRDefault="00353791" w:rsidP="00353791">
      <w:pPr>
        <w:adjustRightInd w:val="0"/>
        <w:spacing w:line="240" w:lineRule="auto"/>
        <w:ind w:leftChars="400" w:left="1120"/>
        <w:rPr>
          <w:b/>
          <w:bCs/>
          <w:sz w:val="24"/>
        </w:rPr>
      </w:pPr>
    </w:p>
    <w:p w:rsidR="00353791" w:rsidRPr="00353791" w:rsidRDefault="00353791" w:rsidP="00353791">
      <w:pPr>
        <w:adjustRightInd w:val="0"/>
        <w:spacing w:line="240" w:lineRule="auto"/>
        <w:ind w:leftChars="400" w:left="1120"/>
        <w:rPr>
          <w:sz w:val="24"/>
        </w:rPr>
      </w:pPr>
      <w:r w:rsidRPr="00353791">
        <w:rPr>
          <w:b/>
          <w:bCs/>
          <w:sz w:val="24"/>
        </w:rPr>
        <w:t>6.2.1</w:t>
      </w:r>
      <w:r w:rsidRPr="00353791">
        <w:rPr>
          <w:b/>
          <w:bCs/>
          <w:sz w:val="24"/>
        </w:rPr>
        <w:tab/>
      </w:r>
      <w:r w:rsidRPr="00353791">
        <w:rPr>
          <w:rFonts w:hAnsi="標楷體"/>
          <w:b/>
          <w:bCs/>
          <w:sz w:val="24"/>
        </w:rPr>
        <w:t>長寬規格與裝訂方式</w:t>
      </w:r>
    </w:p>
    <w:p w:rsidR="00353791" w:rsidRPr="00353791" w:rsidRDefault="00353791" w:rsidP="00353791">
      <w:pPr>
        <w:adjustRightInd w:val="0"/>
        <w:spacing w:line="240" w:lineRule="auto"/>
        <w:ind w:leftChars="400" w:left="1120"/>
        <w:rPr>
          <w:sz w:val="24"/>
        </w:rPr>
      </w:pPr>
      <w:r w:rsidRPr="00353791">
        <w:rPr>
          <w:rFonts w:hAnsi="標楷體"/>
          <w:sz w:val="24"/>
        </w:rPr>
        <w:t>書狀（包括封面與內文）長寬標準為</w:t>
      </w:r>
      <w:r w:rsidRPr="00353791">
        <w:rPr>
          <w:sz w:val="24"/>
        </w:rPr>
        <w:t>A4</w:t>
      </w:r>
      <w:r w:rsidRPr="00353791">
        <w:rPr>
          <w:rFonts w:hAnsi="標楷體"/>
          <w:sz w:val="24"/>
        </w:rPr>
        <w:t>規格。全文應以電腦打字撰寫，裝訂則應以釘書針裝訂，不得使用封膠、穿孔活頁或其他方式，違反規定者應予扣分。</w:t>
      </w:r>
    </w:p>
    <w:p w:rsidR="00353791" w:rsidRPr="00353791" w:rsidRDefault="00353791" w:rsidP="00353791">
      <w:pPr>
        <w:adjustRightInd w:val="0"/>
        <w:spacing w:line="240" w:lineRule="auto"/>
        <w:ind w:leftChars="400" w:left="1120"/>
        <w:rPr>
          <w:b/>
          <w:bCs/>
          <w:sz w:val="24"/>
        </w:rPr>
      </w:pPr>
    </w:p>
    <w:p w:rsidR="00353791" w:rsidRPr="00353791" w:rsidRDefault="00353791" w:rsidP="00353791">
      <w:pPr>
        <w:adjustRightInd w:val="0"/>
        <w:spacing w:line="240" w:lineRule="auto"/>
        <w:ind w:leftChars="400" w:left="1120"/>
        <w:rPr>
          <w:sz w:val="24"/>
        </w:rPr>
      </w:pPr>
      <w:r w:rsidRPr="00353791">
        <w:rPr>
          <w:b/>
          <w:bCs/>
          <w:sz w:val="24"/>
        </w:rPr>
        <w:t>6.2.2</w:t>
      </w:r>
      <w:r w:rsidRPr="00353791">
        <w:rPr>
          <w:b/>
          <w:bCs/>
          <w:sz w:val="24"/>
        </w:rPr>
        <w:tab/>
      </w:r>
      <w:r w:rsidRPr="00353791">
        <w:rPr>
          <w:rFonts w:hAnsi="標楷體"/>
          <w:b/>
          <w:bCs/>
          <w:sz w:val="24"/>
        </w:rPr>
        <w:t>字型、字體大小與排版</w:t>
      </w:r>
    </w:p>
    <w:p w:rsidR="00353791" w:rsidRPr="00353791" w:rsidRDefault="00353791" w:rsidP="00353791">
      <w:pPr>
        <w:adjustRightInd w:val="0"/>
        <w:spacing w:line="240" w:lineRule="auto"/>
        <w:ind w:leftChars="400" w:left="2440" w:hangingChars="550" w:hanging="1320"/>
        <w:rPr>
          <w:sz w:val="24"/>
        </w:rPr>
      </w:pPr>
      <w:r w:rsidRPr="00353791">
        <w:rPr>
          <w:rFonts w:hAnsi="標楷體"/>
          <w:sz w:val="24"/>
        </w:rPr>
        <w:t>書狀之字型、字體大小與排版格式如下，違反規定者應予扣分。</w:t>
      </w:r>
    </w:p>
    <w:p w:rsidR="00353791" w:rsidRPr="00353791" w:rsidRDefault="00353791" w:rsidP="00353791">
      <w:pPr>
        <w:adjustRightInd w:val="0"/>
        <w:spacing w:line="240" w:lineRule="auto"/>
        <w:ind w:leftChars="400" w:left="2440" w:hangingChars="550" w:hanging="1320"/>
        <w:rPr>
          <w:sz w:val="24"/>
        </w:rPr>
      </w:pPr>
      <w:r w:rsidRPr="00353791">
        <w:rPr>
          <w:rFonts w:hAnsi="標楷體"/>
          <w:sz w:val="24"/>
        </w:rPr>
        <w:t>紙張大小：</w:t>
      </w:r>
      <w:r w:rsidRPr="00353791">
        <w:rPr>
          <w:sz w:val="24"/>
        </w:rPr>
        <w:tab/>
        <w:t>A4</w:t>
      </w:r>
      <w:r w:rsidRPr="00353791">
        <w:rPr>
          <w:rFonts w:hAnsi="標楷體"/>
          <w:sz w:val="24"/>
        </w:rPr>
        <w:t>（</w:t>
      </w:r>
      <w:r w:rsidRPr="00353791">
        <w:rPr>
          <w:sz w:val="24"/>
        </w:rPr>
        <w:t>21×29.7</w:t>
      </w:r>
      <w:r w:rsidRPr="00353791">
        <w:rPr>
          <w:rFonts w:hAnsi="標楷體"/>
          <w:sz w:val="24"/>
        </w:rPr>
        <w:t>公分），縱向，上下左右邊界為</w:t>
      </w:r>
      <w:r w:rsidRPr="00353791">
        <w:rPr>
          <w:sz w:val="24"/>
        </w:rPr>
        <w:t>70 pt</w:t>
      </w:r>
      <w:r w:rsidRPr="00353791">
        <w:rPr>
          <w:rFonts w:hAnsi="標楷體"/>
          <w:sz w:val="24"/>
        </w:rPr>
        <w:t>，頁首、頁尾</w:t>
      </w:r>
      <w:proofErr w:type="gramStart"/>
      <w:r w:rsidRPr="00353791">
        <w:rPr>
          <w:rFonts w:hAnsi="標楷體"/>
          <w:sz w:val="24"/>
        </w:rPr>
        <w:t>與頁緣距離</w:t>
      </w:r>
      <w:proofErr w:type="gramEnd"/>
      <w:r w:rsidRPr="00353791">
        <w:rPr>
          <w:rFonts w:hAnsi="標楷體"/>
          <w:sz w:val="24"/>
        </w:rPr>
        <w:t>為</w:t>
      </w:r>
      <w:r w:rsidRPr="00353791">
        <w:rPr>
          <w:sz w:val="24"/>
        </w:rPr>
        <w:t>35 pt</w:t>
      </w:r>
      <w:r w:rsidRPr="00353791">
        <w:rPr>
          <w:rFonts w:hAnsi="標楷體"/>
          <w:sz w:val="24"/>
        </w:rPr>
        <w:t>，裝訂邊為</w:t>
      </w:r>
      <w:r w:rsidRPr="00353791">
        <w:rPr>
          <w:sz w:val="24"/>
        </w:rPr>
        <w:t>20 pt</w:t>
      </w:r>
      <w:r w:rsidRPr="00353791">
        <w:rPr>
          <w:rFonts w:hAnsi="標楷體"/>
          <w:sz w:val="24"/>
        </w:rPr>
        <w:t>，裝訂位置靠左。</w:t>
      </w:r>
    </w:p>
    <w:p w:rsidR="00353791" w:rsidRPr="00353791" w:rsidRDefault="00353791" w:rsidP="00353791">
      <w:pPr>
        <w:adjustRightInd w:val="0"/>
        <w:spacing w:line="240" w:lineRule="auto"/>
        <w:ind w:leftChars="400" w:left="2440" w:hangingChars="550" w:hanging="1320"/>
        <w:rPr>
          <w:sz w:val="24"/>
        </w:rPr>
      </w:pPr>
      <w:r w:rsidRPr="00353791">
        <w:rPr>
          <w:rFonts w:hAnsi="標楷體"/>
          <w:sz w:val="24"/>
        </w:rPr>
        <w:t>字　　型：</w:t>
      </w:r>
      <w:r w:rsidRPr="00353791">
        <w:rPr>
          <w:sz w:val="24"/>
        </w:rPr>
        <w:tab/>
      </w:r>
      <w:r w:rsidRPr="00353791">
        <w:rPr>
          <w:rFonts w:hAnsi="標楷體"/>
          <w:sz w:val="24"/>
        </w:rPr>
        <w:t>中文字型為標楷體，英文字型為</w:t>
      </w:r>
      <w:r w:rsidRPr="00353791">
        <w:rPr>
          <w:sz w:val="24"/>
        </w:rPr>
        <w:t>Times New Roman</w:t>
      </w:r>
      <w:r w:rsidRPr="00353791">
        <w:rPr>
          <w:rFonts w:hAnsi="標楷體"/>
          <w:sz w:val="24"/>
        </w:rPr>
        <w:t>。</w:t>
      </w:r>
    </w:p>
    <w:p w:rsidR="00353791" w:rsidRPr="00353791" w:rsidRDefault="00353791" w:rsidP="00353791">
      <w:pPr>
        <w:adjustRightInd w:val="0"/>
        <w:spacing w:line="240" w:lineRule="auto"/>
        <w:ind w:leftChars="400" w:left="2440" w:hangingChars="550" w:hanging="1320"/>
        <w:rPr>
          <w:sz w:val="24"/>
        </w:rPr>
      </w:pPr>
      <w:r w:rsidRPr="00353791">
        <w:rPr>
          <w:rFonts w:hAnsi="標楷體"/>
          <w:sz w:val="24"/>
        </w:rPr>
        <w:t>字體大小：</w:t>
      </w:r>
      <w:r w:rsidRPr="00353791">
        <w:rPr>
          <w:sz w:val="24"/>
        </w:rPr>
        <w:tab/>
      </w:r>
      <w:r w:rsidRPr="00353791">
        <w:rPr>
          <w:rFonts w:hAnsi="標楷體"/>
          <w:sz w:val="24"/>
        </w:rPr>
        <w:t>本文為「</w:t>
      </w:r>
      <w:r w:rsidRPr="00353791">
        <w:rPr>
          <w:sz w:val="24"/>
        </w:rPr>
        <w:t>1</w:t>
      </w:r>
      <w:r w:rsidRPr="00353791">
        <w:rPr>
          <w:rFonts w:hint="eastAsia"/>
          <w:sz w:val="24"/>
        </w:rPr>
        <w:t>2</w:t>
      </w:r>
      <w:r w:rsidRPr="00353791">
        <w:rPr>
          <w:rFonts w:hAnsi="標楷體"/>
          <w:sz w:val="24"/>
        </w:rPr>
        <w:t>」、註解為「</w:t>
      </w:r>
      <w:r w:rsidRPr="00353791">
        <w:rPr>
          <w:sz w:val="24"/>
        </w:rPr>
        <w:t>1</w:t>
      </w:r>
      <w:r w:rsidRPr="00353791">
        <w:rPr>
          <w:rFonts w:hint="eastAsia"/>
          <w:sz w:val="24"/>
        </w:rPr>
        <w:t>0</w:t>
      </w:r>
      <w:r w:rsidRPr="00353791">
        <w:rPr>
          <w:rFonts w:hAnsi="標楷體"/>
          <w:sz w:val="24"/>
        </w:rPr>
        <w:t>」。</w:t>
      </w:r>
    </w:p>
    <w:p w:rsidR="00353791" w:rsidRPr="00353791" w:rsidRDefault="00353791" w:rsidP="00353791">
      <w:pPr>
        <w:adjustRightInd w:val="0"/>
        <w:spacing w:line="240" w:lineRule="auto"/>
        <w:ind w:leftChars="400" w:left="2440" w:hangingChars="550" w:hanging="1320"/>
        <w:rPr>
          <w:sz w:val="24"/>
        </w:rPr>
      </w:pPr>
      <w:r w:rsidRPr="00353791">
        <w:rPr>
          <w:rFonts w:hAnsi="標楷體"/>
          <w:sz w:val="24"/>
        </w:rPr>
        <w:t>行　　距：</w:t>
      </w:r>
      <w:r w:rsidRPr="00353791">
        <w:rPr>
          <w:sz w:val="24"/>
        </w:rPr>
        <w:tab/>
      </w:r>
      <w:r w:rsidRPr="00353791">
        <w:rPr>
          <w:rFonts w:hAnsi="標楷體"/>
          <w:sz w:val="24"/>
        </w:rPr>
        <w:t>以「</w:t>
      </w:r>
      <w:r w:rsidRPr="00353791">
        <w:rPr>
          <w:sz w:val="24"/>
        </w:rPr>
        <w:t>1.5</w:t>
      </w:r>
      <w:r w:rsidRPr="00353791">
        <w:rPr>
          <w:rFonts w:hAnsi="標楷體"/>
          <w:sz w:val="24"/>
        </w:rPr>
        <w:t>行間距」為標準。</w:t>
      </w:r>
    </w:p>
    <w:p w:rsidR="00353791" w:rsidRPr="00353791" w:rsidRDefault="00353791" w:rsidP="00353791">
      <w:pPr>
        <w:adjustRightInd w:val="0"/>
        <w:spacing w:line="240" w:lineRule="auto"/>
        <w:ind w:leftChars="400" w:left="2440" w:hangingChars="550" w:hanging="1320"/>
        <w:rPr>
          <w:sz w:val="24"/>
        </w:rPr>
      </w:pPr>
      <w:r w:rsidRPr="00353791">
        <w:rPr>
          <w:rFonts w:hAnsi="標楷體"/>
          <w:sz w:val="24"/>
        </w:rPr>
        <w:t>段落間距：</w:t>
      </w:r>
      <w:r w:rsidRPr="00353791">
        <w:rPr>
          <w:sz w:val="24"/>
        </w:rPr>
        <w:tab/>
      </w:r>
      <w:r w:rsidRPr="00353791">
        <w:rPr>
          <w:rFonts w:hAnsi="標楷體"/>
          <w:sz w:val="24"/>
        </w:rPr>
        <w:t>與前、後段距離為「</w:t>
      </w:r>
      <w:r w:rsidRPr="00353791">
        <w:rPr>
          <w:sz w:val="24"/>
        </w:rPr>
        <w:t>0 pt</w:t>
      </w:r>
      <w:r w:rsidRPr="00353791">
        <w:rPr>
          <w:rFonts w:hAnsi="標楷體"/>
          <w:sz w:val="24"/>
        </w:rPr>
        <w:t>」，</w:t>
      </w:r>
      <w:proofErr w:type="gramStart"/>
      <w:r w:rsidRPr="00353791">
        <w:rPr>
          <w:rFonts w:hAnsi="標楷體"/>
          <w:sz w:val="24"/>
        </w:rPr>
        <w:t>不貼齊格</w:t>
      </w:r>
      <w:proofErr w:type="gramEnd"/>
      <w:r w:rsidRPr="00353791">
        <w:rPr>
          <w:rFonts w:hAnsi="標楷體"/>
          <w:sz w:val="24"/>
        </w:rPr>
        <w:t>線。</w:t>
      </w:r>
    </w:p>
    <w:p w:rsidR="00353791" w:rsidRPr="00353791" w:rsidRDefault="00353791" w:rsidP="00353791">
      <w:pPr>
        <w:adjustRightInd w:val="0"/>
        <w:spacing w:line="240" w:lineRule="auto"/>
        <w:ind w:leftChars="400" w:left="2440" w:hangingChars="550" w:hanging="1320"/>
        <w:rPr>
          <w:sz w:val="24"/>
        </w:rPr>
      </w:pPr>
      <w:r w:rsidRPr="00353791">
        <w:rPr>
          <w:rFonts w:hAnsi="標楷體"/>
          <w:sz w:val="24"/>
        </w:rPr>
        <w:t>頁　　碼：</w:t>
      </w:r>
      <w:r w:rsidRPr="00353791">
        <w:rPr>
          <w:sz w:val="24"/>
        </w:rPr>
        <w:tab/>
      </w:r>
      <w:r w:rsidRPr="00353791">
        <w:rPr>
          <w:rFonts w:hAnsi="標楷體"/>
          <w:sz w:val="24"/>
        </w:rPr>
        <w:t>頁碼置中於「頁尾」。</w:t>
      </w:r>
    </w:p>
    <w:p w:rsidR="00353791" w:rsidRPr="00353791" w:rsidRDefault="00353791" w:rsidP="00353791">
      <w:pPr>
        <w:adjustRightInd w:val="0"/>
        <w:spacing w:line="240" w:lineRule="auto"/>
        <w:ind w:leftChars="400" w:left="2440" w:hangingChars="550" w:hanging="1320"/>
        <w:rPr>
          <w:sz w:val="24"/>
        </w:rPr>
      </w:pPr>
      <w:r w:rsidRPr="00353791">
        <w:rPr>
          <w:rFonts w:hAnsi="標楷體"/>
          <w:sz w:val="24"/>
        </w:rPr>
        <w:t>文字應以橫排，由左至右撰寫。</w:t>
      </w:r>
    </w:p>
    <w:p w:rsidR="00353791" w:rsidRPr="00353791" w:rsidRDefault="00353791" w:rsidP="00353791">
      <w:pPr>
        <w:adjustRightInd w:val="0"/>
        <w:spacing w:line="240" w:lineRule="auto"/>
        <w:ind w:leftChars="400" w:left="2440" w:hangingChars="550" w:hanging="1320"/>
        <w:rPr>
          <w:sz w:val="24"/>
        </w:rPr>
      </w:pPr>
    </w:p>
    <w:p w:rsidR="00353791" w:rsidRPr="00353791" w:rsidRDefault="00353791" w:rsidP="00353791">
      <w:pPr>
        <w:adjustRightInd w:val="0"/>
        <w:spacing w:line="240" w:lineRule="auto"/>
        <w:ind w:leftChars="400" w:left="1120"/>
        <w:rPr>
          <w:sz w:val="24"/>
        </w:rPr>
      </w:pPr>
      <w:r w:rsidRPr="00353791">
        <w:rPr>
          <w:b/>
          <w:bCs/>
          <w:sz w:val="24"/>
        </w:rPr>
        <w:t>6.2.3</w:t>
      </w:r>
      <w:r w:rsidRPr="00353791">
        <w:rPr>
          <w:b/>
          <w:bCs/>
          <w:sz w:val="24"/>
        </w:rPr>
        <w:tab/>
      </w:r>
      <w:r w:rsidRPr="00353791">
        <w:rPr>
          <w:rFonts w:hAnsi="標楷體"/>
          <w:b/>
          <w:bCs/>
          <w:sz w:val="24"/>
        </w:rPr>
        <w:t>封面與頁數</w:t>
      </w:r>
    </w:p>
    <w:p w:rsidR="00353791" w:rsidRPr="00353791" w:rsidRDefault="00353791" w:rsidP="00353791">
      <w:pPr>
        <w:adjustRightInd w:val="0"/>
        <w:spacing w:line="240" w:lineRule="auto"/>
        <w:ind w:leftChars="400" w:left="1120"/>
        <w:rPr>
          <w:sz w:val="24"/>
        </w:rPr>
      </w:pPr>
      <w:r w:rsidRPr="00353791">
        <w:rPr>
          <w:rFonts w:hAnsi="標楷體"/>
          <w:sz w:val="24"/>
        </w:rPr>
        <w:t>封面需註明「隊伍編號」以及為</w:t>
      </w:r>
      <w:r w:rsidR="00AF44AA">
        <w:rPr>
          <w:rFonts w:hint="eastAsia"/>
          <w:color w:val="000000"/>
          <w:sz w:val="24"/>
        </w:rPr>
        <w:t>檢方</w:t>
      </w:r>
      <w:r w:rsidRPr="00353791">
        <w:rPr>
          <w:rFonts w:hAnsi="標楷體"/>
          <w:sz w:val="24"/>
        </w:rPr>
        <w:t>或</w:t>
      </w:r>
      <w:r w:rsidR="00AF44AA">
        <w:rPr>
          <w:rFonts w:hint="eastAsia"/>
          <w:color w:val="000000"/>
          <w:sz w:val="24"/>
        </w:rPr>
        <w:t>辯方</w:t>
      </w:r>
      <w:r w:rsidRPr="00353791">
        <w:rPr>
          <w:rFonts w:hAnsi="標楷體"/>
          <w:sz w:val="24"/>
        </w:rPr>
        <w:t>。內文（不含附件）不得少於</w:t>
      </w:r>
      <w:r w:rsidRPr="00353791">
        <w:rPr>
          <w:sz w:val="24"/>
        </w:rPr>
        <w:t>1</w:t>
      </w:r>
      <w:r w:rsidRPr="00353791">
        <w:rPr>
          <w:rFonts w:hint="eastAsia"/>
          <w:sz w:val="24"/>
        </w:rPr>
        <w:t>5</w:t>
      </w:r>
      <w:r w:rsidRPr="00353791">
        <w:rPr>
          <w:rFonts w:hAnsi="標楷體"/>
          <w:sz w:val="24"/>
        </w:rPr>
        <w:t>頁，不得超過</w:t>
      </w:r>
      <w:r w:rsidRPr="00353791">
        <w:rPr>
          <w:rFonts w:hAnsi="標楷體" w:hint="eastAsia"/>
          <w:sz w:val="24"/>
        </w:rPr>
        <w:t>2</w:t>
      </w:r>
      <w:r w:rsidR="004F0139">
        <w:rPr>
          <w:rFonts w:hAnsi="標楷體" w:hint="eastAsia"/>
          <w:sz w:val="24"/>
        </w:rPr>
        <w:t>0</w:t>
      </w:r>
      <w:r w:rsidRPr="00353791">
        <w:rPr>
          <w:rFonts w:hAnsi="標楷體"/>
          <w:sz w:val="24"/>
        </w:rPr>
        <w:t>頁。整份書狀任何部分皆不可出現隊伍所代表之校名、院系所名、指導教授及隊員姓名或任何可能暗示隊伍校名之字句，違反規定者，</w:t>
      </w:r>
      <w:proofErr w:type="gramStart"/>
      <w:r w:rsidRPr="00353791">
        <w:rPr>
          <w:rFonts w:hAnsi="標楷體"/>
          <w:sz w:val="24"/>
        </w:rPr>
        <w:t>主辦單位應塗銷</w:t>
      </w:r>
      <w:proofErr w:type="gramEnd"/>
      <w:r w:rsidRPr="00353791">
        <w:rPr>
          <w:rFonts w:hAnsi="標楷體"/>
          <w:sz w:val="24"/>
        </w:rPr>
        <w:t>之，並予以扣分。</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Cs/>
          <w:sz w:val="24"/>
        </w:rPr>
      </w:pPr>
      <w:r w:rsidRPr="00353791">
        <w:rPr>
          <w:b/>
          <w:bCs/>
          <w:sz w:val="24"/>
        </w:rPr>
        <w:t>6.3</w:t>
      </w:r>
      <w:r w:rsidRPr="00353791">
        <w:rPr>
          <w:rFonts w:hAnsi="標楷體"/>
          <w:b/>
          <w:bCs/>
          <w:sz w:val="24"/>
        </w:rPr>
        <w:t>書狀內容</w:t>
      </w:r>
    </w:p>
    <w:p w:rsidR="00353791" w:rsidRPr="00353791" w:rsidRDefault="00353791" w:rsidP="00353791">
      <w:pPr>
        <w:adjustRightInd w:val="0"/>
        <w:spacing w:line="240" w:lineRule="auto"/>
        <w:ind w:leftChars="200" w:left="560"/>
        <w:rPr>
          <w:rFonts w:hAnsi="標楷體"/>
          <w:sz w:val="24"/>
        </w:rPr>
      </w:pPr>
      <w:r w:rsidRPr="00353791">
        <w:rPr>
          <w:rFonts w:hAnsi="標楷體"/>
          <w:sz w:val="24"/>
        </w:rPr>
        <w:t>各隊所繳交之</w:t>
      </w:r>
      <w:proofErr w:type="gramStart"/>
      <w:r w:rsidRPr="00353791">
        <w:rPr>
          <w:rFonts w:hAnsi="標楷體"/>
          <w:sz w:val="24"/>
        </w:rPr>
        <w:t>書狀係</w:t>
      </w:r>
      <w:r w:rsidR="001E35DF" w:rsidRPr="0030546C">
        <w:rPr>
          <w:rFonts w:hAnsi="標楷體"/>
          <w:sz w:val="24"/>
        </w:rPr>
        <w:t>模擬</w:t>
      </w:r>
      <w:proofErr w:type="gramEnd"/>
      <w:r w:rsidR="001E35DF" w:rsidRPr="0030546C">
        <w:rPr>
          <w:rFonts w:hAnsi="標楷體"/>
          <w:sz w:val="24"/>
        </w:rPr>
        <w:t>檢察官、被告辯護人，為法庭進行言詞辯論所準備之</w:t>
      </w:r>
      <w:proofErr w:type="gramStart"/>
      <w:r w:rsidR="001E35DF" w:rsidRPr="0030546C">
        <w:rPr>
          <w:rFonts w:hAnsi="標楷體"/>
          <w:sz w:val="24"/>
        </w:rPr>
        <w:t>論告書</w:t>
      </w:r>
      <w:proofErr w:type="gramEnd"/>
      <w:r w:rsidR="001E35DF" w:rsidRPr="0030546C">
        <w:rPr>
          <w:rFonts w:hAnsi="標楷體"/>
          <w:sz w:val="24"/>
        </w:rPr>
        <w:t>、辯護狀</w:t>
      </w:r>
      <w:r w:rsidRPr="00353791">
        <w:rPr>
          <w:rFonts w:hAnsi="標楷體"/>
          <w:sz w:val="24"/>
        </w:rPr>
        <w:t>。</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400" w:left="1120"/>
        <w:rPr>
          <w:b/>
          <w:bCs/>
          <w:sz w:val="24"/>
        </w:rPr>
      </w:pPr>
      <w:r w:rsidRPr="00353791">
        <w:rPr>
          <w:b/>
          <w:bCs/>
          <w:sz w:val="24"/>
        </w:rPr>
        <w:t>6.3.1</w:t>
      </w:r>
      <w:r w:rsidRPr="00353791">
        <w:rPr>
          <w:b/>
          <w:bCs/>
          <w:sz w:val="24"/>
        </w:rPr>
        <w:tab/>
      </w:r>
      <w:r w:rsidR="001E35DF">
        <w:rPr>
          <w:rFonts w:hint="eastAsia"/>
          <w:b/>
          <w:bCs/>
          <w:color w:val="000000"/>
          <w:sz w:val="24"/>
        </w:rPr>
        <w:t>檢</w:t>
      </w:r>
      <w:r w:rsidRPr="00353791">
        <w:rPr>
          <w:rFonts w:hAnsi="標楷體"/>
          <w:b/>
          <w:bCs/>
          <w:sz w:val="24"/>
        </w:rPr>
        <w:t>方書狀：</w:t>
      </w:r>
      <w:r w:rsidR="001E35DF" w:rsidRPr="0030546C">
        <w:rPr>
          <w:rFonts w:hAnsi="標楷體"/>
          <w:b/>
          <w:bCs/>
          <w:sz w:val="24"/>
        </w:rPr>
        <w:t>檢察官論告書</w:t>
      </w:r>
    </w:p>
    <w:p w:rsidR="00353791" w:rsidRPr="00353791" w:rsidRDefault="001E35DF" w:rsidP="00353791">
      <w:pPr>
        <w:adjustRightInd w:val="0"/>
        <w:spacing w:line="240" w:lineRule="auto"/>
        <w:ind w:leftChars="400" w:left="1120"/>
        <w:rPr>
          <w:sz w:val="24"/>
        </w:rPr>
      </w:pPr>
      <w:r w:rsidRPr="001E35DF">
        <w:rPr>
          <w:rFonts w:hint="eastAsia"/>
          <w:bCs/>
          <w:color w:val="000000"/>
          <w:sz w:val="24"/>
        </w:rPr>
        <w:t>檢</w:t>
      </w:r>
      <w:r w:rsidR="00353791" w:rsidRPr="00353791">
        <w:rPr>
          <w:rFonts w:hAnsi="標楷體"/>
          <w:sz w:val="24"/>
        </w:rPr>
        <w:t>方之</w:t>
      </w:r>
      <w:r w:rsidR="00353791" w:rsidRPr="00353791">
        <w:rPr>
          <w:color w:val="000000"/>
          <w:sz w:val="24"/>
        </w:rPr>
        <w:t>書狀</w:t>
      </w:r>
      <w:r w:rsidR="00353791" w:rsidRPr="00353791">
        <w:rPr>
          <w:rFonts w:hAnsi="標楷體"/>
          <w:sz w:val="24"/>
        </w:rPr>
        <w:t>，應至少記載下列事項：</w:t>
      </w:r>
    </w:p>
    <w:p w:rsidR="00353791" w:rsidRPr="00353791" w:rsidRDefault="00353791" w:rsidP="00353791">
      <w:pPr>
        <w:adjustRightInd w:val="0"/>
        <w:spacing w:line="240" w:lineRule="auto"/>
        <w:ind w:leftChars="400" w:left="1560" w:hanging="440"/>
        <w:rPr>
          <w:sz w:val="24"/>
        </w:rPr>
      </w:pPr>
      <w:r w:rsidRPr="00353791">
        <w:rPr>
          <w:sz w:val="24"/>
        </w:rPr>
        <w:t>a)</w:t>
      </w:r>
      <w:r w:rsidRPr="00353791">
        <w:rPr>
          <w:sz w:val="24"/>
        </w:rPr>
        <w:tab/>
      </w:r>
      <w:r w:rsidR="00C704CF">
        <w:rPr>
          <w:rFonts w:hAnsi="標楷體" w:hint="eastAsia"/>
          <w:sz w:val="24"/>
        </w:rPr>
        <w:t>認定被告犯罪之事實及理由</w:t>
      </w:r>
      <w:r w:rsidRPr="00353791">
        <w:rPr>
          <w:rFonts w:hAnsi="標楷體"/>
          <w:sz w:val="24"/>
        </w:rPr>
        <w:t>。</w:t>
      </w:r>
    </w:p>
    <w:p w:rsidR="00353791" w:rsidRPr="00353791" w:rsidRDefault="00353791" w:rsidP="00353791">
      <w:pPr>
        <w:adjustRightInd w:val="0"/>
        <w:spacing w:line="240" w:lineRule="auto"/>
        <w:ind w:leftChars="400" w:left="1560" w:hanging="440"/>
        <w:rPr>
          <w:sz w:val="24"/>
        </w:rPr>
      </w:pPr>
      <w:r w:rsidRPr="00353791">
        <w:rPr>
          <w:sz w:val="24"/>
        </w:rPr>
        <w:t>b)</w:t>
      </w:r>
      <w:r w:rsidRPr="00353791">
        <w:rPr>
          <w:sz w:val="24"/>
        </w:rPr>
        <w:tab/>
      </w:r>
      <w:r w:rsidRPr="00353791">
        <w:rPr>
          <w:rFonts w:hAnsi="標楷體"/>
          <w:sz w:val="24"/>
        </w:rPr>
        <w:t>證明應證事實所用之證據，應以比賽題目及其附件所記載者為限。</w:t>
      </w:r>
    </w:p>
    <w:p w:rsidR="00353791" w:rsidRPr="00353791" w:rsidRDefault="00353791" w:rsidP="00353791">
      <w:pPr>
        <w:adjustRightInd w:val="0"/>
        <w:spacing w:line="240" w:lineRule="auto"/>
        <w:ind w:leftChars="400" w:left="1560" w:hanging="440"/>
        <w:rPr>
          <w:sz w:val="24"/>
        </w:rPr>
      </w:pPr>
      <w:r w:rsidRPr="00353791">
        <w:rPr>
          <w:sz w:val="24"/>
        </w:rPr>
        <w:t>c)</w:t>
      </w:r>
      <w:r w:rsidRPr="00353791">
        <w:rPr>
          <w:sz w:val="24"/>
        </w:rPr>
        <w:tab/>
      </w:r>
      <w:r w:rsidRPr="00353791">
        <w:rPr>
          <w:rFonts w:hAnsi="標楷體"/>
          <w:sz w:val="24"/>
        </w:rPr>
        <w:t>對</w:t>
      </w:r>
      <w:r w:rsidR="00C704CF">
        <w:rPr>
          <w:rFonts w:hAnsi="標楷體" w:hint="eastAsia"/>
          <w:sz w:val="24"/>
        </w:rPr>
        <w:t>被告答辯時所可能引用</w:t>
      </w:r>
      <w:r w:rsidRPr="00353791">
        <w:rPr>
          <w:rFonts w:hAnsi="標楷體"/>
          <w:sz w:val="24"/>
        </w:rPr>
        <w:t>證據</w:t>
      </w:r>
      <w:r w:rsidR="00C704CF">
        <w:rPr>
          <w:rFonts w:hAnsi="標楷體" w:hint="eastAsia"/>
          <w:sz w:val="24"/>
        </w:rPr>
        <w:t>及辯解之意見與立場</w:t>
      </w:r>
      <w:r w:rsidRPr="00353791">
        <w:rPr>
          <w:rFonts w:hAnsi="標楷體"/>
          <w:sz w:val="24"/>
        </w:rPr>
        <w:t>。</w:t>
      </w:r>
    </w:p>
    <w:p w:rsidR="00353791" w:rsidRPr="00353791" w:rsidRDefault="00353791" w:rsidP="00353791">
      <w:pPr>
        <w:adjustRightInd w:val="0"/>
        <w:spacing w:line="240" w:lineRule="auto"/>
        <w:ind w:leftChars="400" w:left="1560" w:hanging="440"/>
        <w:rPr>
          <w:sz w:val="24"/>
        </w:rPr>
      </w:pPr>
    </w:p>
    <w:p w:rsidR="00353791" w:rsidRPr="00353791" w:rsidRDefault="00353791" w:rsidP="00353791">
      <w:pPr>
        <w:adjustRightInd w:val="0"/>
        <w:spacing w:line="240" w:lineRule="auto"/>
        <w:ind w:leftChars="400" w:left="1560" w:hanging="440"/>
        <w:rPr>
          <w:b/>
          <w:sz w:val="24"/>
        </w:rPr>
      </w:pPr>
      <w:r w:rsidRPr="00353791">
        <w:rPr>
          <w:b/>
          <w:sz w:val="24"/>
        </w:rPr>
        <w:t>6.3.2</w:t>
      </w:r>
      <w:r w:rsidRPr="00353791">
        <w:rPr>
          <w:b/>
          <w:sz w:val="24"/>
        </w:rPr>
        <w:tab/>
      </w:r>
      <w:r w:rsidR="001E35DF">
        <w:rPr>
          <w:rFonts w:hAnsi="Tahoma" w:hint="eastAsia"/>
          <w:b/>
          <w:color w:val="000000"/>
          <w:sz w:val="24"/>
        </w:rPr>
        <w:t>辯</w:t>
      </w:r>
      <w:r w:rsidRPr="00353791">
        <w:rPr>
          <w:rFonts w:hAnsi="標楷體"/>
          <w:b/>
          <w:sz w:val="24"/>
        </w:rPr>
        <w:t>方</w:t>
      </w:r>
      <w:r w:rsidRPr="00353791">
        <w:rPr>
          <w:rFonts w:hAnsi="標楷體"/>
          <w:b/>
          <w:bCs/>
          <w:sz w:val="24"/>
        </w:rPr>
        <w:t>書狀</w:t>
      </w:r>
      <w:r w:rsidRPr="00353791">
        <w:rPr>
          <w:rFonts w:hAnsi="標楷體"/>
          <w:b/>
          <w:sz w:val="24"/>
        </w:rPr>
        <w:t>：</w:t>
      </w:r>
      <w:r w:rsidR="001E35DF" w:rsidRPr="0030546C">
        <w:rPr>
          <w:rFonts w:hAnsi="標楷體"/>
          <w:b/>
          <w:sz w:val="24"/>
        </w:rPr>
        <w:t>辯護狀</w:t>
      </w:r>
    </w:p>
    <w:p w:rsidR="00353791" w:rsidRPr="00353791" w:rsidRDefault="001E35DF" w:rsidP="00353791">
      <w:pPr>
        <w:adjustRightInd w:val="0"/>
        <w:spacing w:line="240" w:lineRule="auto"/>
        <w:ind w:leftChars="400" w:left="1560" w:hanging="440"/>
        <w:rPr>
          <w:sz w:val="24"/>
        </w:rPr>
      </w:pPr>
      <w:r w:rsidRPr="0030546C">
        <w:rPr>
          <w:rFonts w:hAnsi="標楷體"/>
          <w:sz w:val="24"/>
        </w:rPr>
        <w:t>辯</w:t>
      </w:r>
      <w:r w:rsidR="00353791" w:rsidRPr="00353791">
        <w:rPr>
          <w:rFonts w:hAnsi="標楷體"/>
          <w:sz w:val="24"/>
        </w:rPr>
        <w:t>方之辯論狀，應至少記載下列事項：</w:t>
      </w:r>
    </w:p>
    <w:p w:rsidR="00353791" w:rsidRPr="00353791" w:rsidRDefault="00353791" w:rsidP="00353791">
      <w:pPr>
        <w:adjustRightInd w:val="0"/>
        <w:spacing w:line="240" w:lineRule="auto"/>
        <w:ind w:leftChars="400" w:left="1560" w:hanging="440"/>
        <w:rPr>
          <w:sz w:val="24"/>
        </w:rPr>
      </w:pPr>
      <w:r w:rsidRPr="00353791">
        <w:rPr>
          <w:sz w:val="24"/>
        </w:rPr>
        <w:t>a)</w:t>
      </w:r>
      <w:r w:rsidRPr="00353791">
        <w:rPr>
          <w:sz w:val="24"/>
        </w:rPr>
        <w:tab/>
      </w:r>
      <w:r w:rsidRPr="00353791">
        <w:rPr>
          <w:rFonts w:hAnsi="標楷體"/>
          <w:sz w:val="24"/>
        </w:rPr>
        <w:t>答辯之事實及理由。</w:t>
      </w:r>
    </w:p>
    <w:p w:rsidR="00353791" w:rsidRPr="00353791" w:rsidRDefault="00353791" w:rsidP="00353791">
      <w:pPr>
        <w:adjustRightInd w:val="0"/>
        <w:spacing w:line="240" w:lineRule="auto"/>
        <w:ind w:leftChars="400" w:left="1560" w:hanging="440"/>
        <w:rPr>
          <w:sz w:val="24"/>
        </w:rPr>
      </w:pPr>
      <w:r w:rsidRPr="00353791">
        <w:rPr>
          <w:sz w:val="24"/>
        </w:rPr>
        <w:t>b)</w:t>
      </w:r>
      <w:r w:rsidRPr="00353791">
        <w:rPr>
          <w:sz w:val="24"/>
        </w:rPr>
        <w:tab/>
      </w:r>
      <w:r w:rsidRPr="00353791">
        <w:rPr>
          <w:rFonts w:hAnsi="標楷體"/>
          <w:sz w:val="24"/>
        </w:rPr>
        <w:t>證明應證事實所用之證據，</w:t>
      </w:r>
      <w:r w:rsidR="00C704CF">
        <w:rPr>
          <w:rFonts w:hAnsi="標楷體" w:hint="eastAsia"/>
          <w:sz w:val="24"/>
        </w:rPr>
        <w:t>以及對檢察官起訴書所載證據之意見應以比賽題目及其附件所記載者為限</w:t>
      </w:r>
      <w:r w:rsidRPr="00353791">
        <w:rPr>
          <w:rFonts w:hAnsi="標楷體"/>
          <w:sz w:val="24"/>
        </w:rPr>
        <w:t>。</w:t>
      </w:r>
    </w:p>
    <w:p w:rsidR="00353791" w:rsidRPr="00353791" w:rsidRDefault="00353791" w:rsidP="00353791">
      <w:pPr>
        <w:adjustRightInd w:val="0"/>
        <w:spacing w:line="240" w:lineRule="auto"/>
        <w:ind w:leftChars="400" w:left="1560" w:hanging="440"/>
        <w:rPr>
          <w:sz w:val="24"/>
        </w:rPr>
      </w:pPr>
      <w:r w:rsidRPr="00353791">
        <w:rPr>
          <w:sz w:val="24"/>
        </w:rPr>
        <w:t>c)</w:t>
      </w:r>
      <w:r w:rsidRPr="00353791">
        <w:rPr>
          <w:sz w:val="24"/>
        </w:rPr>
        <w:tab/>
      </w:r>
      <w:r w:rsidRPr="00353791">
        <w:rPr>
          <w:rFonts w:hAnsi="標楷體"/>
          <w:sz w:val="24"/>
        </w:rPr>
        <w:t>對</w:t>
      </w:r>
      <w:r w:rsidR="00C704CF">
        <w:rPr>
          <w:rFonts w:hAnsi="標楷體" w:hint="eastAsia"/>
          <w:sz w:val="24"/>
        </w:rPr>
        <w:t>檢察官論告時所可能提出主張</w:t>
      </w:r>
      <w:r w:rsidR="004D038F">
        <w:rPr>
          <w:rFonts w:hAnsi="標楷體" w:hint="eastAsia"/>
          <w:sz w:val="24"/>
        </w:rPr>
        <w:t>及認定事實之意見與立場</w:t>
      </w:r>
      <w:r w:rsidRPr="00353791">
        <w:rPr>
          <w:rFonts w:hAnsi="標楷體"/>
          <w:sz w:val="24"/>
        </w:rPr>
        <w:t>。</w:t>
      </w:r>
    </w:p>
    <w:p w:rsidR="00353791" w:rsidRPr="00353791" w:rsidRDefault="00353791" w:rsidP="00353791">
      <w:pPr>
        <w:adjustRightInd w:val="0"/>
        <w:spacing w:line="240" w:lineRule="auto"/>
        <w:ind w:leftChars="400" w:left="112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6.4</w:t>
      </w:r>
      <w:r w:rsidRPr="00353791">
        <w:rPr>
          <w:rFonts w:hAnsi="標楷體"/>
          <w:b/>
          <w:bCs/>
          <w:sz w:val="24"/>
        </w:rPr>
        <w:t>書狀之修改</w:t>
      </w:r>
    </w:p>
    <w:p w:rsidR="00353791" w:rsidRPr="00353791" w:rsidRDefault="00353791" w:rsidP="00353791">
      <w:pPr>
        <w:adjustRightInd w:val="0"/>
        <w:spacing w:line="240" w:lineRule="auto"/>
        <w:ind w:leftChars="200" w:left="560"/>
        <w:rPr>
          <w:sz w:val="24"/>
        </w:rPr>
      </w:pPr>
      <w:proofErr w:type="gramStart"/>
      <w:r w:rsidRPr="00353791">
        <w:rPr>
          <w:rFonts w:hAnsi="標楷體"/>
          <w:sz w:val="24"/>
        </w:rPr>
        <w:t>書狀於繳交</w:t>
      </w:r>
      <w:proofErr w:type="gramEnd"/>
      <w:r w:rsidRPr="00353791">
        <w:rPr>
          <w:rFonts w:hAnsi="標楷體"/>
          <w:sz w:val="24"/>
        </w:rPr>
        <w:t>後不得修改。但因紙</w:t>
      </w:r>
      <w:proofErr w:type="gramStart"/>
      <w:r w:rsidRPr="00353791">
        <w:rPr>
          <w:rFonts w:hAnsi="標楷體"/>
          <w:sz w:val="24"/>
        </w:rPr>
        <w:t>本整頁漏</w:t>
      </w:r>
      <w:proofErr w:type="gramEnd"/>
      <w:r w:rsidRPr="00353791">
        <w:rPr>
          <w:rFonts w:hAnsi="標楷體"/>
          <w:sz w:val="24"/>
        </w:rPr>
        <w:t>印，致影響整份書狀之完整性者，經主辦單位核可後，得予補齊，惟應依相關罰則扣減其書狀成績。</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6.5</w:t>
      </w:r>
      <w:r w:rsidRPr="00353791">
        <w:rPr>
          <w:rFonts w:hAnsi="標楷體"/>
          <w:b/>
          <w:bCs/>
          <w:sz w:val="24"/>
        </w:rPr>
        <w:t>交換書狀</w:t>
      </w:r>
    </w:p>
    <w:p w:rsidR="00353791" w:rsidRDefault="00353791" w:rsidP="00353791">
      <w:pPr>
        <w:adjustRightInd w:val="0"/>
        <w:spacing w:line="240" w:lineRule="auto"/>
        <w:ind w:leftChars="200" w:left="560"/>
        <w:rPr>
          <w:rFonts w:hAnsi="標楷體"/>
          <w:sz w:val="24"/>
        </w:rPr>
      </w:pPr>
      <w:r w:rsidRPr="00353791">
        <w:rPr>
          <w:rFonts w:hAnsi="標楷體"/>
          <w:sz w:val="24"/>
        </w:rPr>
        <w:t>各隊於研習營當日領隊會議時抽籤決定比賽順序後，由主辦單位協調比賽</w:t>
      </w:r>
      <w:r w:rsidR="00AF44AA" w:rsidRPr="0030546C">
        <w:rPr>
          <w:rFonts w:hAnsi="標楷體"/>
          <w:sz w:val="24"/>
        </w:rPr>
        <w:t>檢辯雙方</w:t>
      </w:r>
      <w:r w:rsidRPr="00353791">
        <w:rPr>
          <w:rFonts w:hAnsi="標楷體"/>
          <w:sz w:val="24"/>
        </w:rPr>
        <w:t>交換該場比賽各自持方之書狀。</w:t>
      </w:r>
    </w:p>
    <w:p w:rsidR="00DD1B20" w:rsidRPr="00353791" w:rsidRDefault="00DD1B20" w:rsidP="00353791">
      <w:pPr>
        <w:adjustRightInd w:val="0"/>
        <w:spacing w:line="240" w:lineRule="auto"/>
        <w:ind w:leftChars="200" w:left="560"/>
        <w:rPr>
          <w:sz w:val="24"/>
        </w:rPr>
      </w:pPr>
      <w:r>
        <w:rPr>
          <w:rFonts w:hAnsi="標楷體" w:hint="eastAsia"/>
          <w:sz w:val="24"/>
        </w:rPr>
        <w:t>循環賽完成後獲得晉級之</w:t>
      </w:r>
      <w:r w:rsidRPr="00353791">
        <w:rPr>
          <w:rFonts w:hAnsi="標楷體"/>
          <w:sz w:val="24"/>
        </w:rPr>
        <w:t>各隊</w:t>
      </w:r>
      <w:r>
        <w:rPr>
          <w:rFonts w:hAnsi="標楷體" w:hint="eastAsia"/>
          <w:sz w:val="24"/>
        </w:rPr>
        <w:t>得修訂書狀，於</w:t>
      </w:r>
      <w:r w:rsidR="00917C15">
        <w:rPr>
          <w:rFonts w:hAnsi="標楷體" w:hint="eastAsia"/>
          <w:sz w:val="24"/>
        </w:rPr>
        <w:t>依</w:t>
      </w:r>
      <w:r w:rsidR="00917C15">
        <w:rPr>
          <w:rFonts w:hAnsi="標楷體" w:hint="eastAsia"/>
          <w:sz w:val="24"/>
        </w:rPr>
        <w:t>8.2.2</w:t>
      </w:r>
      <w:r w:rsidR="00917C15">
        <w:rPr>
          <w:rFonts w:hAnsi="標楷體" w:hint="eastAsia"/>
          <w:sz w:val="24"/>
        </w:rPr>
        <w:t>或</w:t>
      </w:r>
      <w:r w:rsidR="00917C15">
        <w:rPr>
          <w:rFonts w:hAnsi="標楷體" w:hint="eastAsia"/>
          <w:sz w:val="24"/>
        </w:rPr>
        <w:t>8.3.2</w:t>
      </w:r>
      <w:r w:rsidR="00917C15" w:rsidRPr="00353791">
        <w:rPr>
          <w:rFonts w:hAnsi="標楷體"/>
          <w:sz w:val="24"/>
        </w:rPr>
        <w:t>進行複賽持方抽籤</w:t>
      </w:r>
      <w:r w:rsidR="00917C15">
        <w:rPr>
          <w:rFonts w:hAnsi="標楷體" w:hint="eastAsia"/>
          <w:sz w:val="24"/>
        </w:rPr>
        <w:t>時</w:t>
      </w:r>
      <w:r w:rsidR="00917C15" w:rsidRPr="00353791">
        <w:rPr>
          <w:rFonts w:hAnsi="標楷體"/>
          <w:sz w:val="24"/>
        </w:rPr>
        <w:t>交換該場比賽各自持方之書狀</w:t>
      </w:r>
      <w:r w:rsidR="00917C15">
        <w:rPr>
          <w:rFonts w:hAnsi="標楷體" w:hint="eastAsia"/>
          <w:sz w:val="24"/>
        </w:rPr>
        <w:t>，並依</w:t>
      </w:r>
      <w:r w:rsidR="00917C15" w:rsidRPr="00353791">
        <w:rPr>
          <w:rFonts w:hAnsi="標楷體"/>
          <w:sz w:val="24"/>
        </w:rPr>
        <w:t>主辦單位</w:t>
      </w:r>
      <w:r w:rsidR="008B69D6">
        <w:rPr>
          <w:rFonts w:hAnsi="標楷體" w:hint="eastAsia"/>
          <w:sz w:val="24"/>
        </w:rPr>
        <w:t>之</w:t>
      </w:r>
      <w:r w:rsidR="00917C15">
        <w:rPr>
          <w:rFonts w:hAnsi="標楷體" w:hint="eastAsia"/>
          <w:sz w:val="24"/>
        </w:rPr>
        <w:t>通知</w:t>
      </w:r>
      <w:r w:rsidR="008B69D6">
        <w:rPr>
          <w:rFonts w:hAnsi="標楷體" w:hint="eastAsia"/>
          <w:sz w:val="24"/>
        </w:rPr>
        <w:t>，</w:t>
      </w:r>
      <w:proofErr w:type="gramStart"/>
      <w:r w:rsidR="00917C15">
        <w:rPr>
          <w:rFonts w:hAnsi="標楷體" w:hint="eastAsia"/>
          <w:sz w:val="24"/>
        </w:rPr>
        <w:t>備</w:t>
      </w:r>
      <w:r w:rsidR="008B69D6">
        <w:rPr>
          <w:rFonts w:hAnsi="標楷體" w:hint="eastAsia"/>
          <w:sz w:val="24"/>
        </w:rPr>
        <w:t>便</w:t>
      </w:r>
      <w:r w:rsidR="00917C15">
        <w:rPr>
          <w:rFonts w:hAnsi="標楷體" w:hint="eastAsia"/>
          <w:sz w:val="24"/>
        </w:rPr>
        <w:t>必要</w:t>
      </w:r>
      <w:proofErr w:type="gramEnd"/>
      <w:r w:rsidR="00917C15">
        <w:rPr>
          <w:rFonts w:hAnsi="標楷體" w:hint="eastAsia"/>
          <w:sz w:val="24"/>
        </w:rPr>
        <w:t>之</w:t>
      </w:r>
      <w:proofErr w:type="gramStart"/>
      <w:r w:rsidR="00917C15">
        <w:rPr>
          <w:rFonts w:hAnsi="標楷體" w:hint="eastAsia"/>
          <w:sz w:val="24"/>
        </w:rPr>
        <w:t>份數</w:t>
      </w:r>
      <w:r w:rsidR="008B69D6">
        <w:rPr>
          <w:rFonts w:hAnsi="標楷體" w:hint="eastAsia"/>
          <w:sz w:val="24"/>
        </w:rPr>
        <w:t>供複賽</w:t>
      </w:r>
      <w:proofErr w:type="gramEnd"/>
      <w:r w:rsidR="008B69D6">
        <w:rPr>
          <w:rFonts w:ascii="標楷體" w:hAnsi="標楷體" w:hint="eastAsia"/>
          <w:sz w:val="24"/>
        </w:rPr>
        <w:t>、</w:t>
      </w:r>
      <w:r w:rsidR="008B69D6">
        <w:rPr>
          <w:rFonts w:hAnsi="標楷體" w:hint="eastAsia"/>
          <w:sz w:val="24"/>
        </w:rPr>
        <w:t>決賽評審使用。</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rPr>
          <w:sz w:val="24"/>
        </w:rPr>
      </w:pPr>
      <w:r w:rsidRPr="00353791">
        <w:rPr>
          <w:b/>
          <w:bCs/>
          <w:sz w:val="24"/>
        </w:rPr>
        <w:t>7.0</w:t>
      </w:r>
      <w:r w:rsidRPr="00353791">
        <w:rPr>
          <w:rFonts w:hAnsi="標楷體"/>
          <w:b/>
          <w:bCs/>
          <w:sz w:val="24"/>
        </w:rPr>
        <w:t>言詞辯論</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7.1</w:t>
      </w:r>
      <w:r w:rsidRPr="00353791">
        <w:rPr>
          <w:rFonts w:hAnsi="標楷體"/>
          <w:b/>
          <w:bCs/>
          <w:sz w:val="24"/>
        </w:rPr>
        <w:t>原則</w:t>
      </w:r>
    </w:p>
    <w:p w:rsidR="00353791" w:rsidRPr="00353791" w:rsidRDefault="00353791" w:rsidP="00353791">
      <w:pPr>
        <w:adjustRightInd w:val="0"/>
        <w:spacing w:line="240" w:lineRule="auto"/>
        <w:ind w:leftChars="200" w:left="560"/>
        <w:rPr>
          <w:sz w:val="24"/>
        </w:rPr>
      </w:pPr>
      <w:r w:rsidRPr="00353791">
        <w:rPr>
          <w:rFonts w:hAnsi="標楷體"/>
          <w:sz w:val="24"/>
        </w:rPr>
        <w:t>比賽</w:t>
      </w:r>
      <w:r w:rsidR="00AF44AA" w:rsidRPr="0030546C">
        <w:rPr>
          <w:rFonts w:hAnsi="標楷體"/>
          <w:sz w:val="24"/>
        </w:rPr>
        <w:t>檢辯雙方</w:t>
      </w:r>
      <w:r w:rsidRPr="00353791">
        <w:rPr>
          <w:rFonts w:hAnsi="標楷體"/>
          <w:sz w:val="24"/>
        </w:rPr>
        <w:t>應</w:t>
      </w:r>
      <w:proofErr w:type="gramStart"/>
      <w:r w:rsidRPr="00353791">
        <w:rPr>
          <w:rFonts w:hAnsi="標楷體"/>
          <w:sz w:val="24"/>
        </w:rPr>
        <w:t>於辯題</w:t>
      </w:r>
      <w:proofErr w:type="gramEnd"/>
      <w:r w:rsidRPr="00353791">
        <w:rPr>
          <w:rFonts w:hAnsi="標楷體"/>
          <w:sz w:val="24"/>
        </w:rPr>
        <w:t>所確定之事實基礎上進行法律辯論，模擬</w:t>
      </w:r>
      <w:r w:rsidR="005951A3">
        <w:rPr>
          <w:rFonts w:ascii="Tahoma" w:hAnsi="Tahoma" w:hint="eastAsia"/>
          <w:sz w:val="24"/>
        </w:rPr>
        <w:t>刑事</w:t>
      </w:r>
      <w:r w:rsidRPr="00353791">
        <w:rPr>
          <w:rFonts w:hAnsi="標楷體"/>
          <w:sz w:val="24"/>
        </w:rPr>
        <w:t>訴訟程序。</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7.2</w:t>
      </w:r>
      <w:r w:rsidRPr="00353791">
        <w:rPr>
          <w:rFonts w:hAnsi="標楷體"/>
          <w:b/>
          <w:bCs/>
          <w:sz w:val="24"/>
        </w:rPr>
        <w:t>言詞辯論程序</w:t>
      </w:r>
    </w:p>
    <w:p w:rsidR="00353791" w:rsidRPr="00353791" w:rsidRDefault="00353791" w:rsidP="00353791">
      <w:pPr>
        <w:spacing w:line="240" w:lineRule="auto"/>
        <w:ind w:leftChars="200" w:left="560"/>
        <w:rPr>
          <w:sz w:val="24"/>
        </w:rPr>
      </w:pPr>
      <w:r w:rsidRPr="00353791">
        <w:rPr>
          <w:rFonts w:hAnsi="標楷體"/>
          <w:sz w:val="24"/>
        </w:rPr>
        <w:t>各隊得於參賽隊員中推選</w:t>
      </w:r>
      <w:r w:rsidRPr="00353791">
        <w:rPr>
          <w:sz w:val="24"/>
        </w:rPr>
        <w:t>3</w:t>
      </w:r>
      <w:r w:rsidRPr="00353791">
        <w:rPr>
          <w:rFonts w:hAnsi="標楷體"/>
          <w:sz w:val="24"/>
        </w:rPr>
        <w:t>人為該場次之</w:t>
      </w:r>
      <w:r w:rsidR="001E35DF" w:rsidRPr="0030546C">
        <w:rPr>
          <w:rFonts w:hAnsi="標楷體"/>
          <w:sz w:val="24"/>
        </w:rPr>
        <w:t>檢辯雙方</w:t>
      </w:r>
      <w:r w:rsidRPr="00353791">
        <w:rPr>
          <w:rFonts w:hAnsi="標楷體"/>
          <w:sz w:val="24"/>
        </w:rPr>
        <w:t>。</w:t>
      </w:r>
    </w:p>
    <w:p w:rsidR="00353791" w:rsidRPr="00353791" w:rsidRDefault="00353791" w:rsidP="00353791">
      <w:pPr>
        <w:adjustRightInd w:val="0"/>
        <w:spacing w:line="240" w:lineRule="auto"/>
        <w:rPr>
          <w:color w:val="000000"/>
          <w:sz w:val="24"/>
        </w:rPr>
      </w:pPr>
    </w:p>
    <w:p w:rsidR="00353791" w:rsidRPr="00353791" w:rsidRDefault="00353791" w:rsidP="00353791">
      <w:pPr>
        <w:adjustRightInd w:val="0"/>
        <w:spacing w:line="240" w:lineRule="auto"/>
        <w:ind w:leftChars="200" w:left="560"/>
        <w:rPr>
          <w:sz w:val="24"/>
        </w:rPr>
      </w:pPr>
      <w:r w:rsidRPr="00353791">
        <w:rPr>
          <w:rFonts w:hAnsi="標楷體"/>
          <w:sz w:val="24"/>
        </w:rPr>
        <w:t>辯論程序首由</w:t>
      </w:r>
      <w:r w:rsidR="001E35DF" w:rsidRPr="0030546C">
        <w:rPr>
          <w:rFonts w:hAnsi="標楷體"/>
          <w:sz w:val="24"/>
        </w:rPr>
        <w:t>檢</w:t>
      </w:r>
      <w:r w:rsidRPr="00353791">
        <w:rPr>
          <w:rFonts w:hAnsi="標楷體"/>
          <w:sz w:val="24"/>
        </w:rPr>
        <w:t>方</w:t>
      </w:r>
      <w:r w:rsidR="001E35DF" w:rsidRPr="0030546C">
        <w:rPr>
          <w:rFonts w:hAnsi="標楷體"/>
          <w:sz w:val="24"/>
        </w:rPr>
        <w:t>論告</w:t>
      </w:r>
      <w:r w:rsidRPr="00353791">
        <w:rPr>
          <w:rFonts w:hAnsi="標楷體"/>
          <w:sz w:val="24"/>
        </w:rPr>
        <w:t>，次由</w:t>
      </w:r>
      <w:r w:rsidR="001E35DF" w:rsidRPr="0030546C">
        <w:rPr>
          <w:rFonts w:hAnsi="標楷體"/>
          <w:sz w:val="24"/>
        </w:rPr>
        <w:t>被告辯護人進行辯護</w:t>
      </w:r>
      <w:r w:rsidRPr="00353791">
        <w:rPr>
          <w:rFonts w:hAnsi="標楷體"/>
          <w:sz w:val="24"/>
        </w:rPr>
        <w:t>；評審得於</w:t>
      </w:r>
      <w:r w:rsidR="001E35DF" w:rsidRPr="0030546C">
        <w:rPr>
          <w:rFonts w:hAnsi="標楷體"/>
          <w:sz w:val="24"/>
        </w:rPr>
        <w:t>檢辯雙方</w:t>
      </w:r>
      <w:r w:rsidRPr="00353791">
        <w:rPr>
          <w:rFonts w:hAnsi="標楷體"/>
          <w:sz w:val="24"/>
        </w:rPr>
        <w:t>陳述時介入詢問。</w:t>
      </w:r>
    </w:p>
    <w:p w:rsidR="00353791" w:rsidRPr="00353791" w:rsidRDefault="00353791" w:rsidP="00353791">
      <w:pPr>
        <w:adjustRightInd w:val="0"/>
        <w:spacing w:line="240" w:lineRule="auto"/>
        <w:ind w:leftChars="200" w:left="560"/>
        <w:rPr>
          <w:sz w:val="24"/>
        </w:rPr>
      </w:pPr>
      <w:r w:rsidRPr="00353791">
        <w:rPr>
          <w:rFonts w:hAnsi="標楷體"/>
          <w:sz w:val="24"/>
        </w:rPr>
        <w:t>繼之再由評審對</w:t>
      </w:r>
      <w:r w:rsidR="001E35DF" w:rsidRPr="0030546C">
        <w:rPr>
          <w:rFonts w:hAnsi="標楷體"/>
          <w:sz w:val="24"/>
        </w:rPr>
        <w:t>檢辯雙方</w:t>
      </w:r>
      <w:r w:rsidRPr="00353791">
        <w:rPr>
          <w:rFonts w:hAnsi="標楷體"/>
          <w:sz w:val="24"/>
        </w:rPr>
        <w:t>進行「綜合提問」。</w:t>
      </w:r>
      <w:r w:rsidR="001E35DF" w:rsidRPr="0030546C">
        <w:rPr>
          <w:rFonts w:hAnsi="標楷體"/>
          <w:sz w:val="24"/>
        </w:rPr>
        <w:t>檢辯雙方</w:t>
      </w:r>
      <w:r w:rsidRPr="00353791">
        <w:rPr>
          <w:rFonts w:hAnsi="標楷體"/>
          <w:sz w:val="24"/>
        </w:rPr>
        <w:t>得於綜合提問時，以口頭或書面各提</w:t>
      </w:r>
      <w:r w:rsidRPr="00353791">
        <w:rPr>
          <w:sz w:val="24"/>
        </w:rPr>
        <w:t>3</w:t>
      </w:r>
      <w:r w:rsidRPr="00353791">
        <w:rPr>
          <w:rFonts w:hAnsi="標楷體"/>
          <w:sz w:val="24"/>
        </w:rPr>
        <w:t>個問題，交由評審參考採用對他造提問，評審得自由決定是否採用或另行提問。於陳述及綜合提問階段完成後，即進入「總結陳述」階段，此一程序仍由</w:t>
      </w:r>
      <w:r w:rsidR="001E35DF" w:rsidRPr="0030546C">
        <w:rPr>
          <w:rFonts w:hAnsi="標楷體"/>
          <w:sz w:val="24"/>
        </w:rPr>
        <w:t>檢察官</w:t>
      </w:r>
      <w:r w:rsidRPr="00353791">
        <w:rPr>
          <w:rFonts w:hAnsi="標楷體"/>
          <w:sz w:val="24"/>
        </w:rPr>
        <w:t>先行陳述，繼之由</w:t>
      </w:r>
      <w:r w:rsidR="001E35DF" w:rsidRPr="0030546C">
        <w:rPr>
          <w:rFonts w:hAnsi="標楷體"/>
          <w:sz w:val="24"/>
        </w:rPr>
        <w:t>被告辯護人</w:t>
      </w:r>
      <w:r w:rsidRPr="00353791">
        <w:rPr>
          <w:rFonts w:hAnsi="標楷體"/>
          <w:sz w:val="24"/>
        </w:rPr>
        <w:t>進行答辯，</w:t>
      </w:r>
      <w:r w:rsidR="001E35DF" w:rsidRPr="0030546C">
        <w:rPr>
          <w:rFonts w:hAnsi="標楷體"/>
          <w:sz w:val="24"/>
        </w:rPr>
        <w:t>檢辯雙方</w:t>
      </w:r>
      <w:r w:rsidRPr="00353791">
        <w:rPr>
          <w:rFonts w:hAnsi="標楷體"/>
          <w:sz w:val="24"/>
        </w:rPr>
        <w:t>於總結陳述時，不得提出新論點，違反規定者，評審對於該部分應不予考量。</w:t>
      </w:r>
    </w:p>
    <w:p w:rsidR="00353791" w:rsidRPr="00353791" w:rsidRDefault="00353791" w:rsidP="00353791">
      <w:pPr>
        <w:adjustRightInd w:val="0"/>
        <w:spacing w:line="240" w:lineRule="auto"/>
        <w:ind w:leftChars="200" w:left="560"/>
        <w:rPr>
          <w:sz w:val="24"/>
        </w:rPr>
      </w:pPr>
      <w:r w:rsidRPr="00353791">
        <w:rPr>
          <w:rFonts w:hAnsi="標楷體"/>
          <w:sz w:val="24"/>
        </w:rPr>
        <w:t>各部分之時間分配如下表所示：</w:t>
      </w:r>
    </w:p>
    <w:p w:rsidR="00353791" w:rsidRPr="00353791" w:rsidRDefault="00353791" w:rsidP="00353791">
      <w:pPr>
        <w:adjustRightInd w:val="0"/>
        <w:spacing w:line="240" w:lineRule="auto"/>
        <w:ind w:leftChars="200" w:left="560"/>
        <w:rPr>
          <w:sz w:val="24"/>
        </w:rPr>
      </w:pPr>
    </w:p>
    <w:tbl>
      <w:tblPr>
        <w:tblW w:w="478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87"/>
        <w:gridCol w:w="1701"/>
        <w:gridCol w:w="6008"/>
      </w:tblGrid>
      <w:tr w:rsidR="00353791" w:rsidRPr="00353791" w:rsidTr="00923715">
        <w:trPr>
          <w:jc w:val="right"/>
        </w:trPr>
        <w:tc>
          <w:tcPr>
            <w:tcW w:w="618" w:type="pct"/>
            <w:vAlign w:val="center"/>
          </w:tcPr>
          <w:p w:rsidR="00353791" w:rsidRPr="00353791" w:rsidRDefault="00353791" w:rsidP="00353791">
            <w:pPr>
              <w:adjustRightInd w:val="0"/>
              <w:spacing w:line="240" w:lineRule="auto"/>
              <w:jc w:val="center"/>
              <w:rPr>
                <w:sz w:val="24"/>
              </w:rPr>
            </w:pPr>
            <w:r w:rsidRPr="00353791">
              <w:rPr>
                <w:rFonts w:hAnsi="標楷體"/>
                <w:bCs/>
                <w:sz w:val="24"/>
              </w:rPr>
              <w:t>時間分配</w:t>
            </w:r>
          </w:p>
        </w:tc>
        <w:tc>
          <w:tcPr>
            <w:tcW w:w="967" w:type="pct"/>
            <w:vAlign w:val="center"/>
          </w:tcPr>
          <w:p w:rsidR="00353791" w:rsidRPr="00353791" w:rsidRDefault="00353791" w:rsidP="00353791">
            <w:pPr>
              <w:adjustRightInd w:val="0"/>
              <w:spacing w:line="240" w:lineRule="auto"/>
              <w:jc w:val="center"/>
              <w:rPr>
                <w:sz w:val="24"/>
              </w:rPr>
            </w:pPr>
            <w:r w:rsidRPr="00353791">
              <w:rPr>
                <w:rFonts w:hAnsi="標楷體"/>
                <w:bCs/>
                <w:sz w:val="24"/>
              </w:rPr>
              <w:t>進行項目</w:t>
            </w:r>
          </w:p>
        </w:tc>
        <w:tc>
          <w:tcPr>
            <w:tcW w:w="3415" w:type="pct"/>
            <w:vAlign w:val="center"/>
          </w:tcPr>
          <w:p w:rsidR="00353791" w:rsidRPr="00353791" w:rsidRDefault="00353791" w:rsidP="00353791">
            <w:pPr>
              <w:adjustRightInd w:val="0"/>
              <w:spacing w:line="240" w:lineRule="auto"/>
              <w:jc w:val="center"/>
              <w:rPr>
                <w:sz w:val="24"/>
              </w:rPr>
            </w:pPr>
            <w:r w:rsidRPr="00353791">
              <w:rPr>
                <w:rFonts w:hAnsi="標楷體"/>
                <w:bCs/>
                <w:sz w:val="24"/>
              </w:rPr>
              <w:t>說　　明</w:t>
            </w:r>
          </w:p>
        </w:tc>
      </w:tr>
      <w:tr w:rsidR="00353791" w:rsidRPr="00353791" w:rsidTr="00923715">
        <w:trPr>
          <w:jc w:val="right"/>
        </w:trPr>
        <w:tc>
          <w:tcPr>
            <w:tcW w:w="618" w:type="pct"/>
            <w:vAlign w:val="center"/>
          </w:tcPr>
          <w:p w:rsidR="00353791" w:rsidRPr="00353791" w:rsidRDefault="00353791" w:rsidP="00353791">
            <w:pPr>
              <w:adjustRightInd w:val="0"/>
              <w:spacing w:line="240" w:lineRule="auto"/>
              <w:jc w:val="center"/>
              <w:rPr>
                <w:sz w:val="24"/>
              </w:rPr>
            </w:pPr>
            <w:r w:rsidRPr="00353791">
              <w:rPr>
                <w:bCs/>
                <w:sz w:val="24"/>
              </w:rPr>
              <w:t>25</w:t>
            </w:r>
            <w:r w:rsidRPr="00353791">
              <w:rPr>
                <w:rFonts w:hAnsi="標楷體"/>
                <w:bCs/>
                <w:sz w:val="24"/>
              </w:rPr>
              <w:t>分鐘</w:t>
            </w:r>
          </w:p>
        </w:tc>
        <w:tc>
          <w:tcPr>
            <w:tcW w:w="967" w:type="pct"/>
            <w:vAlign w:val="center"/>
          </w:tcPr>
          <w:p w:rsidR="00353791" w:rsidRPr="00353791" w:rsidRDefault="002D0B10" w:rsidP="00353791">
            <w:pPr>
              <w:adjustRightInd w:val="0"/>
              <w:spacing w:line="240" w:lineRule="auto"/>
              <w:jc w:val="left"/>
              <w:rPr>
                <w:sz w:val="24"/>
              </w:rPr>
            </w:pPr>
            <w:r w:rsidRPr="0030546C">
              <w:rPr>
                <w:rFonts w:hAnsi="標楷體"/>
                <w:sz w:val="24"/>
              </w:rPr>
              <w:t>檢方論告</w:t>
            </w:r>
          </w:p>
        </w:tc>
        <w:tc>
          <w:tcPr>
            <w:tcW w:w="3415" w:type="pct"/>
            <w:vAlign w:val="center"/>
          </w:tcPr>
          <w:p w:rsidR="00353791" w:rsidRPr="00353791" w:rsidRDefault="00353791" w:rsidP="00353791">
            <w:pPr>
              <w:adjustRightInd w:val="0"/>
              <w:spacing w:line="240" w:lineRule="auto"/>
              <w:rPr>
                <w:sz w:val="24"/>
              </w:rPr>
            </w:pPr>
            <w:r w:rsidRPr="00353791">
              <w:rPr>
                <w:rFonts w:hAnsi="標楷體"/>
                <w:sz w:val="24"/>
              </w:rPr>
              <w:t>由</w:t>
            </w:r>
            <w:r w:rsidR="002D0B10" w:rsidRPr="0030546C">
              <w:rPr>
                <w:rFonts w:hAnsi="標楷體"/>
                <w:sz w:val="24"/>
              </w:rPr>
              <w:t>檢</w:t>
            </w:r>
            <w:r w:rsidRPr="00353791">
              <w:rPr>
                <w:rFonts w:hAnsi="標楷體"/>
                <w:sz w:val="24"/>
              </w:rPr>
              <w:t>方進行</w:t>
            </w:r>
            <w:r w:rsidR="002D0B10" w:rsidRPr="0030546C">
              <w:rPr>
                <w:rFonts w:hAnsi="標楷體"/>
                <w:sz w:val="24"/>
              </w:rPr>
              <w:t>論告</w:t>
            </w:r>
            <w:r w:rsidRPr="00353791">
              <w:rPr>
                <w:rFonts w:hAnsi="標楷體"/>
                <w:sz w:val="24"/>
              </w:rPr>
              <w:t>，評審可於陳述時隨時提問，評審提問不列入時間計算，陳述及回答時間則皆須計時。</w:t>
            </w:r>
          </w:p>
        </w:tc>
      </w:tr>
      <w:tr w:rsidR="00353791" w:rsidRPr="00353791" w:rsidTr="00923715">
        <w:trPr>
          <w:jc w:val="right"/>
        </w:trPr>
        <w:tc>
          <w:tcPr>
            <w:tcW w:w="618" w:type="pct"/>
            <w:vAlign w:val="center"/>
          </w:tcPr>
          <w:p w:rsidR="00353791" w:rsidRPr="00353791" w:rsidRDefault="00353791" w:rsidP="00353791">
            <w:pPr>
              <w:adjustRightInd w:val="0"/>
              <w:spacing w:line="240" w:lineRule="auto"/>
              <w:jc w:val="center"/>
              <w:rPr>
                <w:sz w:val="24"/>
              </w:rPr>
            </w:pPr>
            <w:r w:rsidRPr="00353791">
              <w:rPr>
                <w:bCs/>
                <w:sz w:val="24"/>
              </w:rPr>
              <w:t>25</w:t>
            </w:r>
            <w:r w:rsidRPr="00353791">
              <w:rPr>
                <w:rFonts w:hAnsi="標楷體"/>
                <w:bCs/>
                <w:sz w:val="24"/>
              </w:rPr>
              <w:t>分鐘</w:t>
            </w:r>
          </w:p>
        </w:tc>
        <w:tc>
          <w:tcPr>
            <w:tcW w:w="967" w:type="pct"/>
            <w:vAlign w:val="center"/>
          </w:tcPr>
          <w:p w:rsidR="00353791" w:rsidRPr="00353791" w:rsidRDefault="002D0B10" w:rsidP="00353791">
            <w:pPr>
              <w:adjustRightInd w:val="0"/>
              <w:spacing w:line="240" w:lineRule="auto"/>
              <w:jc w:val="left"/>
              <w:rPr>
                <w:sz w:val="24"/>
              </w:rPr>
            </w:pPr>
            <w:r w:rsidRPr="0030546C">
              <w:rPr>
                <w:rFonts w:hAnsi="標楷體"/>
                <w:sz w:val="24"/>
              </w:rPr>
              <w:t>辯方答辯</w:t>
            </w:r>
          </w:p>
        </w:tc>
        <w:tc>
          <w:tcPr>
            <w:tcW w:w="3415" w:type="pct"/>
            <w:vAlign w:val="center"/>
          </w:tcPr>
          <w:p w:rsidR="00353791" w:rsidRPr="00353791" w:rsidRDefault="00353791" w:rsidP="00353791">
            <w:pPr>
              <w:adjustRightInd w:val="0"/>
              <w:spacing w:line="240" w:lineRule="auto"/>
              <w:rPr>
                <w:sz w:val="24"/>
              </w:rPr>
            </w:pPr>
            <w:r w:rsidRPr="00353791">
              <w:rPr>
                <w:rFonts w:hAnsi="標楷體"/>
                <w:sz w:val="24"/>
              </w:rPr>
              <w:t>由</w:t>
            </w:r>
            <w:r w:rsidR="002D0B10" w:rsidRPr="0030546C">
              <w:rPr>
                <w:rFonts w:hAnsi="標楷體"/>
                <w:sz w:val="24"/>
              </w:rPr>
              <w:t>被告辯護人答辯</w:t>
            </w:r>
            <w:r w:rsidRPr="00353791">
              <w:rPr>
                <w:rFonts w:hAnsi="標楷體"/>
                <w:sz w:val="24"/>
              </w:rPr>
              <w:t>，評審可於陳述時隨時提問，評審提問不列入時間計算，陳述及回答時間則皆須計時。</w:t>
            </w:r>
          </w:p>
        </w:tc>
      </w:tr>
      <w:tr w:rsidR="00353791" w:rsidRPr="00353791" w:rsidTr="00923715">
        <w:trPr>
          <w:jc w:val="right"/>
        </w:trPr>
        <w:tc>
          <w:tcPr>
            <w:tcW w:w="618" w:type="pct"/>
            <w:vAlign w:val="center"/>
          </w:tcPr>
          <w:p w:rsidR="00353791" w:rsidRPr="00353791" w:rsidRDefault="00353791" w:rsidP="00353791">
            <w:pPr>
              <w:adjustRightInd w:val="0"/>
              <w:spacing w:line="240" w:lineRule="auto"/>
              <w:jc w:val="center"/>
              <w:rPr>
                <w:sz w:val="24"/>
              </w:rPr>
            </w:pPr>
            <w:r w:rsidRPr="00353791">
              <w:rPr>
                <w:bCs/>
                <w:sz w:val="24"/>
              </w:rPr>
              <w:t>30</w:t>
            </w:r>
            <w:r w:rsidRPr="00353791">
              <w:rPr>
                <w:rFonts w:hAnsi="標楷體"/>
                <w:bCs/>
                <w:sz w:val="24"/>
              </w:rPr>
              <w:t>分鐘</w:t>
            </w:r>
          </w:p>
        </w:tc>
        <w:tc>
          <w:tcPr>
            <w:tcW w:w="967" w:type="pct"/>
            <w:vAlign w:val="center"/>
          </w:tcPr>
          <w:p w:rsidR="00353791" w:rsidRPr="00353791" w:rsidRDefault="00353791" w:rsidP="00353791">
            <w:pPr>
              <w:adjustRightInd w:val="0"/>
              <w:spacing w:line="240" w:lineRule="auto"/>
              <w:jc w:val="left"/>
              <w:rPr>
                <w:sz w:val="24"/>
              </w:rPr>
            </w:pPr>
            <w:r w:rsidRPr="00353791">
              <w:rPr>
                <w:rFonts w:hAnsi="標楷體"/>
                <w:sz w:val="24"/>
              </w:rPr>
              <w:t>綜合提問時間</w:t>
            </w:r>
          </w:p>
        </w:tc>
        <w:tc>
          <w:tcPr>
            <w:tcW w:w="3415" w:type="pct"/>
            <w:vAlign w:val="center"/>
          </w:tcPr>
          <w:p w:rsidR="00353791" w:rsidRPr="00353791" w:rsidRDefault="00353791" w:rsidP="008B69D6">
            <w:pPr>
              <w:adjustRightInd w:val="0"/>
              <w:spacing w:line="240" w:lineRule="auto"/>
              <w:rPr>
                <w:sz w:val="24"/>
              </w:rPr>
            </w:pPr>
            <w:r w:rsidRPr="00353791">
              <w:rPr>
                <w:rFonts w:hAnsi="標楷體"/>
                <w:sz w:val="24"/>
              </w:rPr>
              <w:t>評審可於時間內自由對</w:t>
            </w:r>
            <w:r w:rsidR="002D0B10" w:rsidRPr="0030546C">
              <w:rPr>
                <w:rFonts w:hAnsi="標楷體"/>
                <w:sz w:val="24"/>
              </w:rPr>
              <w:t>檢辯雙方</w:t>
            </w:r>
            <w:r w:rsidRPr="00353791">
              <w:rPr>
                <w:rFonts w:hAnsi="標楷體"/>
                <w:sz w:val="24"/>
              </w:rPr>
              <w:t>進行提問，並要求被提問方回答，</w:t>
            </w:r>
            <w:r w:rsidR="008B69D6" w:rsidRPr="00353791">
              <w:rPr>
                <w:rFonts w:hAnsi="標楷體"/>
                <w:sz w:val="24"/>
              </w:rPr>
              <w:t>評審提問不列入時間計算，</w:t>
            </w:r>
            <w:r w:rsidRPr="00353791">
              <w:rPr>
                <w:rFonts w:hAnsi="標楷體"/>
                <w:sz w:val="24"/>
              </w:rPr>
              <w:t>雙方回答時間皆須計時。</w:t>
            </w:r>
            <w:r w:rsidR="002D0B10" w:rsidRPr="0030546C">
              <w:rPr>
                <w:rFonts w:hAnsi="標楷體"/>
                <w:sz w:val="24"/>
              </w:rPr>
              <w:t>檢辯雙方</w:t>
            </w:r>
            <w:r w:rsidRPr="00353791">
              <w:rPr>
                <w:rFonts w:hAnsi="標楷體"/>
                <w:sz w:val="24"/>
              </w:rPr>
              <w:t>各得以口頭或書面提出</w:t>
            </w:r>
            <w:r w:rsidRPr="00353791">
              <w:rPr>
                <w:sz w:val="24"/>
              </w:rPr>
              <w:t>3</w:t>
            </w:r>
            <w:r w:rsidRPr="00353791">
              <w:rPr>
                <w:rFonts w:hAnsi="標楷體"/>
                <w:sz w:val="24"/>
              </w:rPr>
              <w:t>個建議問題供評審提問他造，評審得自由決定是否採用所建議之問題，或另行提問。</w:t>
            </w:r>
          </w:p>
        </w:tc>
      </w:tr>
      <w:tr w:rsidR="00353791" w:rsidRPr="00353791" w:rsidTr="00923715">
        <w:trPr>
          <w:jc w:val="right"/>
        </w:trPr>
        <w:tc>
          <w:tcPr>
            <w:tcW w:w="618" w:type="pct"/>
            <w:vAlign w:val="center"/>
          </w:tcPr>
          <w:p w:rsidR="00353791" w:rsidRPr="00353791" w:rsidRDefault="00353791" w:rsidP="00353791">
            <w:pPr>
              <w:adjustRightInd w:val="0"/>
              <w:spacing w:line="240" w:lineRule="auto"/>
              <w:jc w:val="center"/>
              <w:rPr>
                <w:sz w:val="24"/>
              </w:rPr>
            </w:pPr>
            <w:r w:rsidRPr="00353791">
              <w:rPr>
                <w:bCs/>
                <w:sz w:val="24"/>
              </w:rPr>
              <w:t>5</w:t>
            </w:r>
            <w:r w:rsidRPr="00353791">
              <w:rPr>
                <w:rFonts w:hAnsi="標楷體"/>
                <w:bCs/>
                <w:sz w:val="24"/>
              </w:rPr>
              <w:t>分鐘</w:t>
            </w:r>
          </w:p>
        </w:tc>
        <w:tc>
          <w:tcPr>
            <w:tcW w:w="967" w:type="pct"/>
            <w:vAlign w:val="center"/>
          </w:tcPr>
          <w:p w:rsidR="00353791" w:rsidRPr="00353791" w:rsidRDefault="002D0B10" w:rsidP="00353791">
            <w:pPr>
              <w:adjustRightInd w:val="0"/>
              <w:spacing w:line="240" w:lineRule="auto"/>
              <w:jc w:val="left"/>
              <w:rPr>
                <w:sz w:val="24"/>
              </w:rPr>
            </w:pPr>
            <w:r w:rsidRPr="0030546C">
              <w:rPr>
                <w:rFonts w:hAnsi="標楷體"/>
                <w:sz w:val="24"/>
              </w:rPr>
              <w:t>檢方</w:t>
            </w:r>
            <w:r w:rsidR="00353791" w:rsidRPr="00353791">
              <w:rPr>
                <w:rFonts w:hAnsi="標楷體"/>
                <w:sz w:val="24"/>
              </w:rPr>
              <w:t>總結</w:t>
            </w:r>
          </w:p>
        </w:tc>
        <w:tc>
          <w:tcPr>
            <w:tcW w:w="3415" w:type="pct"/>
            <w:vAlign w:val="center"/>
          </w:tcPr>
          <w:p w:rsidR="00353791" w:rsidRPr="00353791" w:rsidRDefault="00353791" w:rsidP="00353791">
            <w:pPr>
              <w:adjustRightInd w:val="0"/>
              <w:spacing w:line="240" w:lineRule="auto"/>
              <w:rPr>
                <w:sz w:val="24"/>
              </w:rPr>
            </w:pPr>
            <w:r w:rsidRPr="00353791">
              <w:rPr>
                <w:rFonts w:hAnsi="標楷體"/>
                <w:sz w:val="24"/>
              </w:rPr>
              <w:t>由</w:t>
            </w:r>
            <w:r w:rsidR="002D0B10" w:rsidRPr="0030546C">
              <w:rPr>
                <w:rFonts w:hAnsi="標楷體"/>
                <w:sz w:val="24"/>
              </w:rPr>
              <w:t>檢方</w:t>
            </w:r>
            <w:r w:rsidRPr="00353791">
              <w:rPr>
                <w:rFonts w:hAnsi="標楷體"/>
                <w:sz w:val="24"/>
              </w:rPr>
              <w:t>選派任一人進行結辯，評審於</w:t>
            </w:r>
            <w:proofErr w:type="gramStart"/>
            <w:r w:rsidRPr="00353791">
              <w:rPr>
                <w:rFonts w:hAnsi="標楷體"/>
                <w:sz w:val="24"/>
              </w:rPr>
              <w:t>結辯時不</w:t>
            </w:r>
            <w:proofErr w:type="gramEnd"/>
            <w:r w:rsidRPr="00353791">
              <w:rPr>
                <w:rFonts w:hAnsi="標楷體"/>
                <w:sz w:val="24"/>
              </w:rPr>
              <w:t>提問。</w:t>
            </w:r>
          </w:p>
        </w:tc>
      </w:tr>
      <w:tr w:rsidR="00353791" w:rsidRPr="00353791" w:rsidTr="00923715">
        <w:trPr>
          <w:jc w:val="right"/>
        </w:trPr>
        <w:tc>
          <w:tcPr>
            <w:tcW w:w="618" w:type="pct"/>
            <w:vAlign w:val="center"/>
          </w:tcPr>
          <w:p w:rsidR="00353791" w:rsidRPr="00353791" w:rsidRDefault="00353791" w:rsidP="00353791">
            <w:pPr>
              <w:adjustRightInd w:val="0"/>
              <w:spacing w:line="240" w:lineRule="auto"/>
              <w:jc w:val="center"/>
              <w:rPr>
                <w:sz w:val="24"/>
              </w:rPr>
            </w:pPr>
            <w:r w:rsidRPr="00353791">
              <w:rPr>
                <w:bCs/>
                <w:sz w:val="24"/>
              </w:rPr>
              <w:t>5</w:t>
            </w:r>
            <w:r w:rsidRPr="00353791">
              <w:rPr>
                <w:rFonts w:hAnsi="標楷體"/>
                <w:bCs/>
                <w:sz w:val="24"/>
              </w:rPr>
              <w:t>分鐘</w:t>
            </w:r>
          </w:p>
        </w:tc>
        <w:tc>
          <w:tcPr>
            <w:tcW w:w="967" w:type="pct"/>
            <w:vAlign w:val="center"/>
          </w:tcPr>
          <w:p w:rsidR="00353791" w:rsidRPr="00353791" w:rsidRDefault="002D0B10" w:rsidP="00353791">
            <w:pPr>
              <w:adjustRightInd w:val="0"/>
              <w:spacing w:line="240" w:lineRule="auto"/>
              <w:jc w:val="left"/>
              <w:rPr>
                <w:sz w:val="24"/>
              </w:rPr>
            </w:pPr>
            <w:r w:rsidRPr="0030546C">
              <w:rPr>
                <w:rFonts w:hAnsi="標楷體"/>
                <w:sz w:val="24"/>
              </w:rPr>
              <w:t>辯方</w:t>
            </w:r>
            <w:r w:rsidR="00353791" w:rsidRPr="00353791">
              <w:rPr>
                <w:rFonts w:hAnsi="標楷體"/>
                <w:sz w:val="24"/>
              </w:rPr>
              <w:t>總結</w:t>
            </w:r>
          </w:p>
        </w:tc>
        <w:tc>
          <w:tcPr>
            <w:tcW w:w="3415" w:type="pct"/>
            <w:vAlign w:val="center"/>
          </w:tcPr>
          <w:p w:rsidR="00353791" w:rsidRPr="00353791" w:rsidRDefault="00353791" w:rsidP="00353791">
            <w:pPr>
              <w:adjustRightInd w:val="0"/>
              <w:spacing w:line="240" w:lineRule="auto"/>
              <w:rPr>
                <w:sz w:val="24"/>
              </w:rPr>
            </w:pPr>
            <w:r w:rsidRPr="00353791">
              <w:rPr>
                <w:rFonts w:hAnsi="標楷體"/>
                <w:sz w:val="24"/>
              </w:rPr>
              <w:t>由</w:t>
            </w:r>
            <w:r w:rsidR="002D0B10" w:rsidRPr="0030546C">
              <w:rPr>
                <w:rFonts w:hAnsi="標楷體"/>
                <w:sz w:val="24"/>
              </w:rPr>
              <w:t>辯方</w:t>
            </w:r>
            <w:r w:rsidRPr="00353791">
              <w:rPr>
                <w:rFonts w:hAnsi="標楷體"/>
                <w:sz w:val="24"/>
              </w:rPr>
              <w:t>選派任一人進行結辯，評審於</w:t>
            </w:r>
            <w:proofErr w:type="gramStart"/>
            <w:r w:rsidRPr="00353791">
              <w:rPr>
                <w:rFonts w:hAnsi="標楷體"/>
                <w:sz w:val="24"/>
              </w:rPr>
              <w:t>結辯時不</w:t>
            </w:r>
            <w:proofErr w:type="gramEnd"/>
            <w:r w:rsidRPr="00353791">
              <w:rPr>
                <w:rFonts w:hAnsi="標楷體"/>
                <w:sz w:val="24"/>
              </w:rPr>
              <w:t>提問。</w:t>
            </w:r>
          </w:p>
        </w:tc>
      </w:tr>
    </w:tbl>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200" w:left="560"/>
        <w:rPr>
          <w:b/>
          <w:bCs/>
          <w:sz w:val="24"/>
        </w:rPr>
      </w:pPr>
      <w:r w:rsidRPr="00353791">
        <w:rPr>
          <w:b/>
          <w:bCs/>
          <w:sz w:val="24"/>
        </w:rPr>
        <w:t>7.3</w:t>
      </w:r>
      <w:r w:rsidRPr="00353791">
        <w:rPr>
          <w:rFonts w:hAnsi="標楷體"/>
          <w:b/>
          <w:bCs/>
          <w:sz w:val="24"/>
        </w:rPr>
        <w:t>隊員間之溝通</w:t>
      </w:r>
    </w:p>
    <w:p w:rsidR="00353791" w:rsidRPr="00353791" w:rsidRDefault="00353791" w:rsidP="00353791">
      <w:pPr>
        <w:adjustRightInd w:val="0"/>
        <w:spacing w:line="240" w:lineRule="auto"/>
        <w:ind w:leftChars="200" w:left="560"/>
        <w:rPr>
          <w:sz w:val="24"/>
        </w:rPr>
      </w:pPr>
      <w:r w:rsidRPr="00353791">
        <w:rPr>
          <w:rFonts w:hAnsi="標楷體"/>
          <w:sz w:val="24"/>
        </w:rPr>
        <w:t>言詞辯論進行中，場上隊員間之討論或溝通</w:t>
      </w:r>
      <w:r w:rsidRPr="00353791">
        <w:rPr>
          <w:rFonts w:hAnsi="標楷體" w:hint="eastAsia"/>
          <w:sz w:val="24"/>
        </w:rPr>
        <w:t>僅限</w:t>
      </w:r>
      <w:r w:rsidRPr="00353791">
        <w:rPr>
          <w:rFonts w:hAnsi="標楷體"/>
          <w:sz w:val="24"/>
        </w:rPr>
        <w:t>以紙筆方式傳遞訊息</w:t>
      </w:r>
      <w:r w:rsidRPr="00353791">
        <w:rPr>
          <w:rFonts w:hAnsi="標楷體" w:hint="eastAsia"/>
          <w:sz w:val="24"/>
        </w:rPr>
        <w:t>，</w:t>
      </w:r>
      <w:r w:rsidRPr="00353791">
        <w:rPr>
          <w:rFonts w:hAnsi="標楷體"/>
          <w:sz w:val="24"/>
        </w:rPr>
        <w:t>惟正在發言之隊員不得與任何隊員進行任何形式之溝通與訊息傳遞</w:t>
      </w:r>
      <w:r w:rsidRPr="00353791">
        <w:rPr>
          <w:rFonts w:hAnsi="標楷體" w:hint="eastAsia"/>
          <w:sz w:val="24"/>
        </w:rPr>
        <w:t>，</w:t>
      </w:r>
      <w:r w:rsidRPr="00353791">
        <w:rPr>
          <w:rFonts w:hint="eastAsia"/>
          <w:sz w:val="24"/>
        </w:rPr>
        <w:t>場內均不得使用電子通訊用品，</w:t>
      </w:r>
      <w:r w:rsidRPr="00353791">
        <w:rPr>
          <w:rFonts w:hAnsi="標楷體"/>
          <w:sz w:val="24"/>
        </w:rPr>
        <w:t>若經發現，評審得加以制止、警告，並扣分。</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7.4</w:t>
      </w:r>
      <w:r w:rsidRPr="00353791">
        <w:rPr>
          <w:rFonts w:hAnsi="標楷體"/>
          <w:b/>
          <w:bCs/>
          <w:sz w:val="24"/>
        </w:rPr>
        <w:t>身份透露禁止</w:t>
      </w:r>
    </w:p>
    <w:p w:rsidR="00353791" w:rsidRPr="00353791" w:rsidRDefault="00353791" w:rsidP="00353791">
      <w:pPr>
        <w:adjustRightInd w:val="0"/>
        <w:spacing w:line="240" w:lineRule="auto"/>
        <w:ind w:leftChars="200" w:left="560"/>
        <w:rPr>
          <w:sz w:val="24"/>
        </w:rPr>
      </w:pPr>
      <w:r w:rsidRPr="00353791">
        <w:rPr>
          <w:rFonts w:hAnsi="標楷體"/>
          <w:sz w:val="24"/>
        </w:rPr>
        <w:t>任何隊員不得將己所代表之校名或院系所名透露給評審，即使評審無意間加以詢問，隊員亦應婉轉予以拒絕，違反者應予以扣分。</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200" w:left="560"/>
        <w:rPr>
          <w:b/>
          <w:bCs/>
          <w:sz w:val="24"/>
        </w:rPr>
      </w:pPr>
      <w:r w:rsidRPr="00353791">
        <w:rPr>
          <w:b/>
          <w:bCs/>
          <w:sz w:val="24"/>
        </w:rPr>
        <w:t>7.5</w:t>
      </w:r>
      <w:r w:rsidRPr="00353791">
        <w:rPr>
          <w:rFonts w:hAnsi="標楷體"/>
          <w:b/>
          <w:bCs/>
          <w:sz w:val="24"/>
        </w:rPr>
        <w:t>時間限制與逾時處理</w:t>
      </w:r>
    </w:p>
    <w:p w:rsidR="00353791" w:rsidRPr="00353791" w:rsidRDefault="00353791" w:rsidP="00353791">
      <w:pPr>
        <w:adjustRightInd w:val="0"/>
        <w:spacing w:line="240" w:lineRule="auto"/>
        <w:ind w:leftChars="200" w:left="560"/>
        <w:rPr>
          <w:sz w:val="24"/>
        </w:rPr>
      </w:pPr>
      <w:r w:rsidRPr="00353791">
        <w:rPr>
          <w:rFonts w:hAnsi="標楷體"/>
          <w:sz w:val="24"/>
        </w:rPr>
        <w:t>言詞辯論之各部分應於限定時間內完成。若時間限制已至而評審正在發言，</w:t>
      </w:r>
      <w:proofErr w:type="gramStart"/>
      <w:r w:rsidRPr="00353791">
        <w:rPr>
          <w:rFonts w:hAnsi="標楷體"/>
          <w:sz w:val="24"/>
        </w:rPr>
        <w:t>俟</w:t>
      </w:r>
      <w:proofErr w:type="gramEnd"/>
      <w:r w:rsidRPr="00353791">
        <w:rPr>
          <w:rFonts w:hAnsi="標楷體"/>
          <w:sz w:val="24"/>
        </w:rPr>
        <w:t>評審發言結束後立刻終止該程序，進入下一階段；若係參賽隊員正在發言，評審應強制其停止發言，並進入下一階段。各部分程序之時間限制，若得評審允許，得延長之，但以一次為限，時間</w:t>
      </w:r>
      <w:r w:rsidRPr="00353791">
        <w:rPr>
          <w:sz w:val="24"/>
        </w:rPr>
        <w:t>3</w:t>
      </w:r>
      <w:r w:rsidRPr="00353791">
        <w:rPr>
          <w:rFonts w:hAnsi="標楷體"/>
          <w:sz w:val="24"/>
        </w:rPr>
        <w:t>分鐘。</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200" w:left="560"/>
        <w:rPr>
          <w:b/>
          <w:bCs/>
          <w:sz w:val="24"/>
        </w:rPr>
      </w:pPr>
      <w:r w:rsidRPr="00353791">
        <w:rPr>
          <w:b/>
          <w:bCs/>
          <w:sz w:val="24"/>
        </w:rPr>
        <w:t>7.6</w:t>
      </w:r>
      <w:r w:rsidRPr="00353791">
        <w:rPr>
          <w:rFonts w:hAnsi="標楷體"/>
          <w:b/>
          <w:bCs/>
          <w:sz w:val="24"/>
        </w:rPr>
        <w:t>錄音與錄影</w:t>
      </w:r>
    </w:p>
    <w:p w:rsidR="00353791" w:rsidRPr="00353791" w:rsidRDefault="00353791" w:rsidP="00353791">
      <w:pPr>
        <w:adjustRightInd w:val="0"/>
        <w:spacing w:line="240" w:lineRule="auto"/>
        <w:ind w:leftChars="200" w:left="560"/>
        <w:rPr>
          <w:sz w:val="24"/>
        </w:rPr>
      </w:pPr>
      <w:r w:rsidRPr="00353791">
        <w:rPr>
          <w:rFonts w:hAnsi="標楷體"/>
          <w:sz w:val="24"/>
        </w:rPr>
        <w:t>主辦單位得就比賽事務進行錄音與錄影，但無向參賽者提供該影音資料之義務。</w:t>
      </w:r>
    </w:p>
    <w:p w:rsidR="00353791" w:rsidRPr="00353791" w:rsidRDefault="00353791" w:rsidP="00353791">
      <w:pPr>
        <w:adjustRightInd w:val="0"/>
        <w:spacing w:line="240" w:lineRule="auto"/>
        <w:ind w:leftChars="200" w:left="560"/>
        <w:rPr>
          <w:sz w:val="24"/>
        </w:rPr>
      </w:pPr>
      <w:r w:rsidRPr="00353791">
        <w:rPr>
          <w:rFonts w:hAnsi="標楷體"/>
          <w:sz w:val="24"/>
        </w:rPr>
        <w:t>參賽隊伍之錄音、</w:t>
      </w:r>
      <w:r w:rsidRPr="00353791">
        <w:rPr>
          <w:bCs/>
          <w:sz w:val="24"/>
        </w:rPr>
        <w:t>錄影</w:t>
      </w:r>
      <w:r w:rsidRPr="00353791">
        <w:rPr>
          <w:rFonts w:hAnsi="標楷體"/>
          <w:sz w:val="24"/>
        </w:rPr>
        <w:t>，須徵得對造隊伍及主辦單位之同意，並遵從主辦單位所為之指示。錄音帶與錄影帶須交由主辦單位代為保管，</w:t>
      </w:r>
      <w:proofErr w:type="gramStart"/>
      <w:r w:rsidRPr="00353791">
        <w:rPr>
          <w:rFonts w:hAnsi="標楷體"/>
          <w:sz w:val="24"/>
        </w:rPr>
        <w:t>俟</w:t>
      </w:r>
      <w:proofErr w:type="gramEnd"/>
      <w:r w:rsidRPr="00353791">
        <w:rPr>
          <w:rFonts w:hAnsi="標楷體"/>
          <w:sz w:val="24"/>
        </w:rPr>
        <w:t>比賽活動結束後，連同保證金一同發還。</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200" w:left="560"/>
        <w:rPr>
          <w:b/>
          <w:bCs/>
          <w:sz w:val="24"/>
        </w:rPr>
      </w:pPr>
      <w:r w:rsidRPr="00353791">
        <w:rPr>
          <w:b/>
          <w:bCs/>
          <w:sz w:val="24"/>
        </w:rPr>
        <w:t>7.7</w:t>
      </w:r>
      <w:r w:rsidRPr="00353791">
        <w:rPr>
          <w:rFonts w:hAnsi="標楷體"/>
          <w:b/>
          <w:bCs/>
          <w:sz w:val="24"/>
        </w:rPr>
        <w:t>展示品之使用</w:t>
      </w:r>
    </w:p>
    <w:p w:rsidR="00353791" w:rsidRPr="00353791" w:rsidRDefault="00353791" w:rsidP="00353791">
      <w:pPr>
        <w:adjustRightInd w:val="0"/>
        <w:spacing w:line="240" w:lineRule="auto"/>
        <w:ind w:leftChars="200" w:left="560"/>
        <w:rPr>
          <w:sz w:val="24"/>
        </w:rPr>
      </w:pPr>
      <w:r w:rsidRPr="00353791">
        <w:rPr>
          <w:rFonts w:hAnsi="標楷體"/>
          <w:sz w:val="24"/>
        </w:rPr>
        <w:t>言詞辯論時，</w:t>
      </w:r>
      <w:r w:rsidR="00923715" w:rsidRPr="0030546C">
        <w:rPr>
          <w:rFonts w:hAnsi="標楷體"/>
          <w:sz w:val="24"/>
        </w:rPr>
        <w:t>檢辯雙方</w:t>
      </w:r>
      <w:r w:rsidRPr="00353791">
        <w:rPr>
          <w:rFonts w:hAnsi="標楷體"/>
          <w:sz w:val="24"/>
        </w:rPr>
        <w:t>不得使用書狀中</w:t>
      </w:r>
      <w:proofErr w:type="gramStart"/>
      <w:r w:rsidRPr="00353791">
        <w:rPr>
          <w:rFonts w:hAnsi="標楷體"/>
          <w:sz w:val="24"/>
        </w:rPr>
        <w:t>所附呈證據</w:t>
      </w:r>
      <w:proofErr w:type="gramEnd"/>
      <w:r w:rsidRPr="00353791">
        <w:rPr>
          <w:rFonts w:hAnsi="標楷體"/>
          <w:sz w:val="24"/>
        </w:rPr>
        <w:t>以外之任何展示品，包括但不限於圖畫、文字、聲音等各種形式之展示品。一切之陳述及答辯，限於口頭說明方式為之。</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7.8</w:t>
      </w:r>
      <w:r w:rsidRPr="00353791">
        <w:rPr>
          <w:rFonts w:hAnsi="標楷體"/>
          <w:b/>
          <w:bCs/>
          <w:sz w:val="24"/>
        </w:rPr>
        <w:t>觀賽人員之限制</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400" w:left="1120"/>
        <w:rPr>
          <w:sz w:val="24"/>
        </w:rPr>
      </w:pPr>
      <w:r w:rsidRPr="00353791">
        <w:rPr>
          <w:b/>
          <w:bCs/>
          <w:sz w:val="24"/>
        </w:rPr>
        <w:t>7.8.1</w:t>
      </w:r>
      <w:r w:rsidRPr="00353791">
        <w:rPr>
          <w:b/>
          <w:bCs/>
          <w:sz w:val="24"/>
        </w:rPr>
        <w:tab/>
      </w:r>
      <w:r w:rsidRPr="00353791">
        <w:rPr>
          <w:rFonts w:hAnsi="標楷體"/>
          <w:b/>
          <w:bCs/>
          <w:sz w:val="24"/>
        </w:rPr>
        <w:t>循環賽</w:t>
      </w:r>
    </w:p>
    <w:p w:rsidR="00353791" w:rsidRPr="00353791" w:rsidRDefault="00353791" w:rsidP="00353791">
      <w:pPr>
        <w:adjustRightInd w:val="0"/>
        <w:spacing w:line="240" w:lineRule="auto"/>
        <w:ind w:leftChars="400" w:left="1120"/>
        <w:rPr>
          <w:b/>
          <w:bCs/>
          <w:sz w:val="24"/>
        </w:rPr>
      </w:pPr>
      <w:r w:rsidRPr="00353791">
        <w:rPr>
          <w:rFonts w:hAnsi="標楷體"/>
          <w:sz w:val="24"/>
        </w:rPr>
        <w:t>除主辦單位之工作人員以及</w:t>
      </w:r>
      <w:r w:rsidR="002D0B10" w:rsidRPr="0030546C">
        <w:rPr>
          <w:rFonts w:hAnsi="標楷體"/>
          <w:sz w:val="24"/>
        </w:rPr>
        <w:t>檢辯雙方</w:t>
      </w:r>
      <w:r w:rsidRPr="00353791">
        <w:rPr>
          <w:rFonts w:hAnsi="標楷體"/>
          <w:sz w:val="24"/>
        </w:rPr>
        <w:t>未上場之參賽隊員外，任何人皆</w:t>
      </w:r>
      <w:proofErr w:type="gramStart"/>
      <w:r w:rsidRPr="00353791">
        <w:rPr>
          <w:rFonts w:hAnsi="標楷體"/>
          <w:sz w:val="24"/>
        </w:rPr>
        <w:t>不得在場觀</w:t>
      </w:r>
      <w:proofErr w:type="gramEnd"/>
      <w:r w:rsidRPr="00353791">
        <w:rPr>
          <w:rFonts w:hAnsi="標楷體"/>
          <w:sz w:val="24"/>
        </w:rPr>
        <w:t>賽，但主辦單位邀請之來賓不在此限。</w:t>
      </w:r>
    </w:p>
    <w:p w:rsidR="00353791" w:rsidRPr="00353791" w:rsidRDefault="00353791" w:rsidP="00353791">
      <w:pPr>
        <w:adjustRightInd w:val="0"/>
        <w:spacing w:line="240" w:lineRule="auto"/>
        <w:ind w:leftChars="400" w:left="1120"/>
        <w:rPr>
          <w:b/>
          <w:bCs/>
          <w:sz w:val="24"/>
        </w:rPr>
      </w:pPr>
    </w:p>
    <w:p w:rsidR="00353791" w:rsidRPr="00353791" w:rsidRDefault="00353791" w:rsidP="00353791">
      <w:pPr>
        <w:adjustRightInd w:val="0"/>
        <w:spacing w:line="240" w:lineRule="auto"/>
        <w:ind w:leftChars="400" w:left="1120"/>
        <w:rPr>
          <w:sz w:val="24"/>
        </w:rPr>
      </w:pPr>
      <w:r w:rsidRPr="00353791">
        <w:rPr>
          <w:b/>
          <w:bCs/>
          <w:sz w:val="24"/>
        </w:rPr>
        <w:t>7.8.2</w:t>
      </w:r>
      <w:r w:rsidRPr="00353791">
        <w:rPr>
          <w:b/>
          <w:bCs/>
          <w:sz w:val="24"/>
        </w:rPr>
        <w:tab/>
      </w:r>
      <w:r w:rsidRPr="00353791">
        <w:rPr>
          <w:rFonts w:hAnsi="標楷體"/>
          <w:b/>
          <w:bCs/>
          <w:sz w:val="24"/>
        </w:rPr>
        <w:t>複賽</w:t>
      </w:r>
    </w:p>
    <w:p w:rsidR="00353791" w:rsidRPr="00353791" w:rsidRDefault="00353791" w:rsidP="00353791">
      <w:pPr>
        <w:adjustRightInd w:val="0"/>
        <w:spacing w:line="240" w:lineRule="auto"/>
        <w:ind w:leftChars="400" w:left="1120"/>
        <w:rPr>
          <w:sz w:val="24"/>
        </w:rPr>
      </w:pPr>
      <w:r w:rsidRPr="00353791">
        <w:rPr>
          <w:rFonts w:hAnsi="標楷體"/>
          <w:sz w:val="24"/>
        </w:rPr>
        <w:t>除主辦單位之工作人員、</w:t>
      </w:r>
      <w:r w:rsidR="002D0B10" w:rsidRPr="0030546C">
        <w:rPr>
          <w:rFonts w:hAnsi="標楷體"/>
          <w:sz w:val="24"/>
        </w:rPr>
        <w:t>檢辯雙方</w:t>
      </w:r>
      <w:r w:rsidRPr="00353791">
        <w:rPr>
          <w:rFonts w:hAnsi="標楷體"/>
          <w:sz w:val="24"/>
        </w:rPr>
        <w:t>未上場之參賽隊員以及未獲參與複賽資格之隊伍外，任何人皆</w:t>
      </w:r>
      <w:proofErr w:type="gramStart"/>
      <w:r w:rsidRPr="00353791">
        <w:rPr>
          <w:rFonts w:hAnsi="標楷體"/>
          <w:sz w:val="24"/>
        </w:rPr>
        <w:t>不得在場觀</w:t>
      </w:r>
      <w:proofErr w:type="gramEnd"/>
      <w:r w:rsidRPr="00353791">
        <w:rPr>
          <w:rFonts w:hAnsi="標楷體"/>
          <w:sz w:val="24"/>
        </w:rPr>
        <w:t>賽，但主辦單位邀請之來賓不在此限。</w:t>
      </w:r>
    </w:p>
    <w:p w:rsidR="00353791" w:rsidRPr="00353791" w:rsidRDefault="00353791" w:rsidP="00353791">
      <w:pPr>
        <w:adjustRightInd w:val="0"/>
        <w:spacing w:line="240" w:lineRule="auto"/>
        <w:ind w:leftChars="400" w:left="1120"/>
        <w:rPr>
          <w:sz w:val="24"/>
        </w:rPr>
      </w:pPr>
    </w:p>
    <w:p w:rsidR="00353791" w:rsidRPr="00353791" w:rsidRDefault="00353791" w:rsidP="00353791">
      <w:pPr>
        <w:adjustRightInd w:val="0"/>
        <w:spacing w:line="240" w:lineRule="auto"/>
        <w:ind w:leftChars="400" w:left="1120"/>
        <w:rPr>
          <w:sz w:val="24"/>
        </w:rPr>
      </w:pPr>
      <w:r w:rsidRPr="00353791">
        <w:rPr>
          <w:b/>
          <w:bCs/>
          <w:sz w:val="24"/>
        </w:rPr>
        <w:t>7.8.3</w:t>
      </w:r>
      <w:r w:rsidRPr="00353791">
        <w:rPr>
          <w:b/>
          <w:bCs/>
          <w:sz w:val="24"/>
        </w:rPr>
        <w:tab/>
      </w:r>
      <w:r w:rsidRPr="00353791">
        <w:rPr>
          <w:rFonts w:hAnsi="標楷體"/>
          <w:b/>
          <w:bCs/>
          <w:sz w:val="24"/>
        </w:rPr>
        <w:t>季殿軍賽及冠亞軍賽</w:t>
      </w:r>
    </w:p>
    <w:p w:rsidR="00353791" w:rsidRPr="00353791" w:rsidRDefault="008B69D6" w:rsidP="00353791">
      <w:pPr>
        <w:adjustRightInd w:val="0"/>
        <w:spacing w:line="240" w:lineRule="auto"/>
        <w:ind w:leftChars="400" w:left="1120"/>
        <w:rPr>
          <w:sz w:val="24"/>
        </w:rPr>
      </w:pPr>
      <w:r w:rsidRPr="00353791">
        <w:rPr>
          <w:rFonts w:hAnsi="標楷體"/>
          <w:sz w:val="24"/>
        </w:rPr>
        <w:t>參賽隊伍</w:t>
      </w:r>
      <w:r>
        <w:rPr>
          <w:rFonts w:hAnsi="標楷體" w:hint="eastAsia"/>
          <w:sz w:val="24"/>
        </w:rPr>
        <w:t>與相關人員</w:t>
      </w:r>
      <w:r w:rsidR="00353791" w:rsidRPr="00353791">
        <w:rPr>
          <w:rFonts w:hAnsi="標楷體"/>
          <w:sz w:val="24"/>
        </w:rPr>
        <w:t>皆</w:t>
      </w:r>
      <w:proofErr w:type="gramStart"/>
      <w:r w:rsidR="00353791" w:rsidRPr="00353791">
        <w:rPr>
          <w:rFonts w:hAnsi="標楷體"/>
          <w:sz w:val="24"/>
        </w:rPr>
        <w:t>可在場觀</w:t>
      </w:r>
      <w:proofErr w:type="gramEnd"/>
      <w:r w:rsidR="00353791" w:rsidRPr="00353791">
        <w:rPr>
          <w:rFonts w:hAnsi="標楷體"/>
          <w:sz w:val="24"/>
        </w:rPr>
        <w:t>賽，惟若有影響比賽進行之虞者，主辦單位有權視情況限制之。</w:t>
      </w:r>
    </w:p>
    <w:p w:rsidR="00353791" w:rsidRPr="00353791" w:rsidRDefault="00353791" w:rsidP="00353791">
      <w:pPr>
        <w:adjustRightInd w:val="0"/>
        <w:spacing w:line="240" w:lineRule="auto"/>
        <w:ind w:leftChars="400" w:left="1120"/>
        <w:rPr>
          <w:sz w:val="24"/>
        </w:rPr>
      </w:pPr>
    </w:p>
    <w:p w:rsidR="00353791" w:rsidRPr="00353791" w:rsidRDefault="00353791" w:rsidP="00353791">
      <w:pPr>
        <w:adjustRightInd w:val="0"/>
        <w:spacing w:line="240" w:lineRule="auto"/>
        <w:ind w:leftChars="400" w:left="1120"/>
        <w:rPr>
          <w:sz w:val="24"/>
        </w:rPr>
      </w:pPr>
      <w:r w:rsidRPr="00353791">
        <w:rPr>
          <w:b/>
          <w:sz w:val="24"/>
        </w:rPr>
        <w:t>7.8.4</w:t>
      </w:r>
      <w:r w:rsidRPr="00353791">
        <w:rPr>
          <w:rFonts w:hAnsi="標楷體"/>
          <w:b/>
          <w:sz w:val="24"/>
        </w:rPr>
        <w:t>未上場之參賽隊員</w:t>
      </w:r>
    </w:p>
    <w:p w:rsidR="00353791" w:rsidRPr="00353791" w:rsidRDefault="002D0B10" w:rsidP="00353791">
      <w:pPr>
        <w:adjustRightInd w:val="0"/>
        <w:spacing w:line="240" w:lineRule="auto"/>
        <w:ind w:leftChars="400" w:left="1120"/>
        <w:rPr>
          <w:sz w:val="24"/>
        </w:rPr>
      </w:pPr>
      <w:r w:rsidRPr="0030546C">
        <w:rPr>
          <w:rFonts w:hAnsi="標楷體"/>
          <w:sz w:val="24"/>
        </w:rPr>
        <w:t>檢辯雙方</w:t>
      </w:r>
      <w:r w:rsidR="00353791" w:rsidRPr="00353791">
        <w:rPr>
          <w:rFonts w:hAnsi="標楷體"/>
          <w:sz w:val="24"/>
        </w:rPr>
        <w:t>未上場之參賽隊員不得與任何隊員進行任何形式之溝通與訊息傳遞，</w:t>
      </w:r>
      <w:r w:rsidR="00353791" w:rsidRPr="00353791">
        <w:rPr>
          <w:rFonts w:hAnsi="標楷體" w:hint="eastAsia"/>
          <w:sz w:val="24"/>
        </w:rPr>
        <w:t>亦</w:t>
      </w:r>
      <w:r w:rsidR="00353791" w:rsidRPr="00353791">
        <w:rPr>
          <w:rFonts w:hint="eastAsia"/>
          <w:sz w:val="24"/>
        </w:rPr>
        <w:t>不得使用電子通訊用品；</w:t>
      </w:r>
      <w:r w:rsidR="00353791" w:rsidRPr="00353791">
        <w:rPr>
          <w:rFonts w:hAnsi="標楷體"/>
          <w:sz w:val="24"/>
        </w:rPr>
        <w:t>若經發現，評審得加以制止、警告，並扣分。</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rPr>
          <w:sz w:val="24"/>
        </w:rPr>
      </w:pPr>
      <w:r w:rsidRPr="00353791">
        <w:rPr>
          <w:b/>
          <w:bCs/>
          <w:sz w:val="24"/>
        </w:rPr>
        <w:t>8.0</w:t>
      </w:r>
      <w:r w:rsidRPr="00353791">
        <w:rPr>
          <w:rFonts w:hAnsi="標楷體"/>
          <w:b/>
          <w:bCs/>
          <w:sz w:val="24"/>
        </w:rPr>
        <w:t>賽程</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8.1</w:t>
      </w:r>
      <w:r w:rsidRPr="00353791">
        <w:rPr>
          <w:rFonts w:hAnsi="標楷體"/>
          <w:b/>
          <w:bCs/>
          <w:sz w:val="24"/>
        </w:rPr>
        <w:t>參賽隊數與賽程</w:t>
      </w:r>
    </w:p>
    <w:p w:rsidR="00353791" w:rsidRPr="00353791" w:rsidRDefault="00353791" w:rsidP="00353791">
      <w:pPr>
        <w:adjustRightInd w:val="0"/>
        <w:spacing w:line="240" w:lineRule="auto"/>
        <w:ind w:leftChars="200" w:left="560"/>
        <w:rPr>
          <w:sz w:val="24"/>
        </w:rPr>
      </w:pPr>
      <w:r w:rsidRPr="00353791">
        <w:rPr>
          <w:rFonts w:hAnsi="標楷體"/>
          <w:sz w:val="24"/>
        </w:rPr>
        <w:t>賽程以參賽隊伍是否超過</w:t>
      </w:r>
      <w:r w:rsidRPr="00353791">
        <w:rPr>
          <w:sz w:val="24"/>
        </w:rPr>
        <w:t>8</w:t>
      </w:r>
      <w:r w:rsidRPr="00353791">
        <w:rPr>
          <w:rFonts w:hAnsi="標楷體"/>
          <w:sz w:val="24"/>
        </w:rPr>
        <w:t>隊為標準，分別依下列兩種賽制進行。</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200" w:left="560"/>
        <w:rPr>
          <w:b/>
          <w:bCs/>
          <w:sz w:val="24"/>
        </w:rPr>
      </w:pPr>
      <w:r w:rsidRPr="00353791">
        <w:rPr>
          <w:b/>
          <w:bCs/>
          <w:sz w:val="24"/>
        </w:rPr>
        <w:t>8.2</w:t>
      </w:r>
      <w:r w:rsidRPr="00353791">
        <w:rPr>
          <w:rFonts w:hAnsi="標楷體"/>
          <w:b/>
          <w:bCs/>
          <w:sz w:val="24"/>
        </w:rPr>
        <w:t>參賽隊數未逾</w:t>
      </w:r>
      <w:r w:rsidRPr="00353791">
        <w:rPr>
          <w:b/>
          <w:bCs/>
          <w:sz w:val="24"/>
        </w:rPr>
        <w:t>8</w:t>
      </w:r>
      <w:r w:rsidRPr="00353791">
        <w:rPr>
          <w:rFonts w:hAnsi="標楷體"/>
          <w:b/>
          <w:bCs/>
          <w:sz w:val="24"/>
        </w:rPr>
        <w:t>隊之賽程</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400" w:left="1120"/>
        <w:rPr>
          <w:sz w:val="24"/>
        </w:rPr>
      </w:pPr>
      <w:r w:rsidRPr="00353791">
        <w:rPr>
          <w:b/>
          <w:bCs/>
          <w:sz w:val="24"/>
        </w:rPr>
        <w:t>8.2.1</w:t>
      </w:r>
      <w:r w:rsidRPr="00353791">
        <w:rPr>
          <w:b/>
          <w:bCs/>
          <w:sz w:val="24"/>
        </w:rPr>
        <w:tab/>
      </w:r>
      <w:r w:rsidRPr="00353791">
        <w:rPr>
          <w:rFonts w:hAnsi="標楷體"/>
          <w:b/>
          <w:bCs/>
          <w:sz w:val="24"/>
        </w:rPr>
        <w:t>循環賽</w:t>
      </w:r>
    </w:p>
    <w:p w:rsidR="00353791" w:rsidRPr="00353791" w:rsidRDefault="00353791" w:rsidP="00353791">
      <w:pPr>
        <w:adjustRightInd w:val="0"/>
        <w:spacing w:line="240" w:lineRule="auto"/>
        <w:ind w:leftChars="400" w:left="1120"/>
        <w:rPr>
          <w:sz w:val="24"/>
        </w:rPr>
      </w:pPr>
      <w:r w:rsidRPr="00353791">
        <w:rPr>
          <w:rFonts w:hAnsi="標楷體"/>
          <w:sz w:val="24"/>
        </w:rPr>
        <w:t>每一隊伍皆須與自己所抽中順序</w:t>
      </w:r>
      <w:proofErr w:type="gramStart"/>
      <w:r w:rsidRPr="00353791">
        <w:rPr>
          <w:rFonts w:hAnsi="標楷體"/>
          <w:sz w:val="24"/>
        </w:rPr>
        <w:t>籤</w:t>
      </w:r>
      <w:proofErr w:type="gramEnd"/>
      <w:r w:rsidRPr="00353791">
        <w:rPr>
          <w:rFonts w:hAnsi="標楷體"/>
          <w:sz w:val="24"/>
        </w:rPr>
        <w:t>號前、後兩號之隊伍，總共</w:t>
      </w:r>
      <w:r w:rsidRPr="00353791">
        <w:rPr>
          <w:sz w:val="24"/>
        </w:rPr>
        <w:t>4</w:t>
      </w:r>
      <w:r w:rsidRPr="00353791">
        <w:rPr>
          <w:rFonts w:hAnsi="標楷體"/>
          <w:sz w:val="24"/>
        </w:rPr>
        <w:t>隊進行言詞辯論，與</w:t>
      </w:r>
      <w:proofErr w:type="gramStart"/>
      <w:r w:rsidRPr="00353791">
        <w:rPr>
          <w:rFonts w:hAnsi="標楷體"/>
          <w:sz w:val="24"/>
        </w:rPr>
        <w:t>籤號較</w:t>
      </w:r>
      <w:proofErr w:type="gramEnd"/>
      <w:r w:rsidRPr="00353791">
        <w:rPr>
          <w:rFonts w:hAnsi="標楷體"/>
          <w:sz w:val="24"/>
        </w:rPr>
        <w:t>小之隊伍比賽，所持方為</w:t>
      </w:r>
      <w:r w:rsidR="00923715">
        <w:rPr>
          <w:rFonts w:hint="eastAsia"/>
          <w:color w:val="000000"/>
          <w:sz w:val="24"/>
        </w:rPr>
        <w:t>檢</w:t>
      </w:r>
      <w:r w:rsidRPr="00353791">
        <w:rPr>
          <w:rFonts w:hAnsi="標楷體"/>
          <w:sz w:val="24"/>
        </w:rPr>
        <w:t>方；與</w:t>
      </w:r>
      <w:proofErr w:type="gramStart"/>
      <w:r w:rsidRPr="00353791">
        <w:rPr>
          <w:rFonts w:hAnsi="標楷體"/>
          <w:sz w:val="24"/>
        </w:rPr>
        <w:t>籤號較</w:t>
      </w:r>
      <w:proofErr w:type="gramEnd"/>
      <w:r w:rsidRPr="00353791">
        <w:rPr>
          <w:rFonts w:hAnsi="標楷體"/>
          <w:sz w:val="24"/>
        </w:rPr>
        <w:t>大之隊伍比賽，所持方為</w:t>
      </w:r>
      <w:r w:rsidR="00923715">
        <w:rPr>
          <w:rFonts w:hint="eastAsia"/>
          <w:color w:val="000000"/>
          <w:sz w:val="24"/>
        </w:rPr>
        <w:t>辯</w:t>
      </w:r>
      <w:r w:rsidRPr="00353791">
        <w:rPr>
          <w:rFonts w:hAnsi="標楷體"/>
          <w:sz w:val="24"/>
        </w:rPr>
        <w:t>方。但於</w:t>
      </w:r>
      <w:proofErr w:type="gramStart"/>
      <w:r w:rsidRPr="00353791">
        <w:rPr>
          <w:rFonts w:hAnsi="標楷體"/>
          <w:sz w:val="24"/>
        </w:rPr>
        <w:t>籤</w:t>
      </w:r>
      <w:proofErr w:type="gramEnd"/>
      <w:r w:rsidRPr="00353791">
        <w:rPr>
          <w:rFonts w:hAnsi="標楷體"/>
          <w:sz w:val="24"/>
        </w:rPr>
        <w:t>號最大之兩隊與</w:t>
      </w:r>
      <w:proofErr w:type="gramStart"/>
      <w:r w:rsidRPr="00353791">
        <w:rPr>
          <w:rFonts w:hAnsi="標楷體"/>
          <w:sz w:val="24"/>
        </w:rPr>
        <w:t>籤</w:t>
      </w:r>
      <w:proofErr w:type="gramEnd"/>
      <w:r w:rsidRPr="00353791">
        <w:rPr>
          <w:rFonts w:hAnsi="標楷體"/>
          <w:sz w:val="24"/>
        </w:rPr>
        <w:t>號最小之兩隊比賽時，</w:t>
      </w:r>
      <w:proofErr w:type="gramStart"/>
      <w:r w:rsidRPr="00353791">
        <w:rPr>
          <w:rFonts w:hAnsi="標楷體"/>
          <w:sz w:val="24"/>
        </w:rPr>
        <w:t>籤</w:t>
      </w:r>
      <w:proofErr w:type="gramEnd"/>
      <w:r w:rsidRPr="00353791">
        <w:rPr>
          <w:rFonts w:hAnsi="標楷體"/>
          <w:sz w:val="24"/>
        </w:rPr>
        <w:t>號小者為</w:t>
      </w:r>
      <w:r w:rsidR="00923715">
        <w:rPr>
          <w:rFonts w:hint="eastAsia"/>
          <w:color w:val="000000"/>
          <w:sz w:val="24"/>
        </w:rPr>
        <w:t>檢</w:t>
      </w:r>
      <w:r w:rsidRPr="00353791">
        <w:rPr>
          <w:rFonts w:hAnsi="標楷體"/>
          <w:sz w:val="24"/>
        </w:rPr>
        <w:t>方，</w:t>
      </w:r>
      <w:proofErr w:type="gramStart"/>
      <w:r w:rsidRPr="00353791">
        <w:rPr>
          <w:rFonts w:hAnsi="標楷體"/>
          <w:sz w:val="24"/>
        </w:rPr>
        <w:t>籤</w:t>
      </w:r>
      <w:proofErr w:type="gramEnd"/>
      <w:r w:rsidRPr="00353791">
        <w:rPr>
          <w:rFonts w:hAnsi="標楷體"/>
          <w:sz w:val="24"/>
        </w:rPr>
        <w:t>號大者為</w:t>
      </w:r>
      <w:r w:rsidR="00923715">
        <w:rPr>
          <w:rFonts w:hint="eastAsia"/>
          <w:color w:val="000000"/>
          <w:sz w:val="24"/>
        </w:rPr>
        <w:t>辯</w:t>
      </w:r>
      <w:r w:rsidRPr="00353791">
        <w:rPr>
          <w:rFonts w:hAnsi="標楷體"/>
          <w:sz w:val="24"/>
        </w:rPr>
        <w:t>方。</w:t>
      </w:r>
      <w:r w:rsidRPr="00353791">
        <w:rPr>
          <w:rFonts w:hAnsi="標楷體"/>
          <w:bCs/>
          <w:sz w:val="24"/>
        </w:rPr>
        <w:t>循環賽</w:t>
      </w:r>
      <w:r w:rsidRPr="00353791">
        <w:rPr>
          <w:rFonts w:hAnsi="標楷體"/>
          <w:sz w:val="24"/>
        </w:rPr>
        <w:t>時書狀實際分數須</w:t>
      </w:r>
      <w:proofErr w:type="gramStart"/>
      <w:r w:rsidRPr="00353791">
        <w:rPr>
          <w:rFonts w:hAnsi="標楷體"/>
          <w:sz w:val="24"/>
        </w:rPr>
        <w:t>予計</w:t>
      </w:r>
      <w:proofErr w:type="gramEnd"/>
      <w:r w:rsidRPr="00353791">
        <w:rPr>
          <w:rFonts w:hAnsi="標楷體"/>
          <w:sz w:val="24"/>
        </w:rPr>
        <w:t>入，並</w:t>
      </w:r>
      <w:proofErr w:type="gramStart"/>
      <w:r w:rsidRPr="00353791">
        <w:rPr>
          <w:rFonts w:hAnsi="標楷體"/>
          <w:sz w:val="24"/>
        </w:rPr>
        <w:t>佔</w:t>
      </w:r>
      <w:proofErr w:type="gramEnd"/>
      <w:r w:rsidRPr="00353791">
        <w:rPr>
          <w:rFonts w:hAnsi="標楷體"/>
          <w:sz w:val="24"/>
        </w:rPr>
        <w:t>團隊總成績比重</w:t>
      </w:r>
      <w:r w:rsidRPr="00353791">
        <w:rPr>
          <w:sz w:val="24"/>
        </w:rPr>
        <w:t>20%</w:t>
      </w:r>
      <w:r w:rsidRPr="00353791">
        <w:rPr>
          <w:rFonts w:hAnsi="標楷體"/>
          <w:sz w:val="24"/>
        </w:rPr>
        <w:t>。</w:t>
      </w:r>
    </w:p>
    <w:p w:rsidR="00353791" w:rsidRPr="00353791" w:rsidRDefault="00353791" w:rsidP="00353791">
      <w:pPr>
        <w:adjustRightInd w:val="0"/>
        <w:spacing w:line="240" w:lineRule="auto"/>
        <w:ind w:leftChars="400" w:left="1120"/>
        <w:rPr>
          <w:sz w:val="24"/>
        </w:rPr>
      </w:pPr>
    </w:p>
    <w:p w:rsidR="00353791" w:rsidRPr="00353791" w:rsidRDefault="00353791" w:rsidP="00353791">
      <w:pPr>
        <w:adjustRightInd w:val="0"/>
        <w:spacing w:line="240" w:lineRule="auto"/>
        <w:ind w:leftChars="400" w:left="1120"/>
        <w:rPr>
          <w:b/>
          <w:bCs/>
          <w:sz w:val="24"/>
        </w:rPr>
      </w:pPr>
      <w:r w:rsidRPr="00353791">
        <w:rPr>
          <w:b/>
          <w:bCs/>
          <w:sz w:val="24"/>
        </w:rPr>
        <w:t>8.2.2</w:t>
      </w:r>
      <w:r w:rsidRPr="00353791">
        <w:rPr>
          <w:b/>
          <w:bCs/>
          <w:sz w:val="24"/>
        </w:rPr>
        <w:tab/>
      </w:r>
      <w:r w:rsidRPr="00353791">
        <w:rPr>
          <w:rFonts w:hAnsi="標楷體"/>
          <w:b/>
          <w:bCs/>
          <w:sz w:val="24"/>
        </w:rPr>
        <w:t>季殿軍賽與冠亞軍賽</w:t>
      </w:r>
    </w:p>
    <w:p w:rsidR="00353791" w:rsidRPr="00353791" w:rsidRDefault="00353791" w:rsidP="00353791">
      <w:pPr>
        <w:adjustRightInd w:val="0"/>
        <w:spacing w:line="240" w:lineRule="auto"/>
        <w:ind w:leftChars="400" w:left="1120"/>
        <w:rPr>
          <w:sz w:val="24"/>
        </w:rPr>
      </w:pPr>
      <w:r w:rsidRPr="00353791">
        <w:rPr>
          <w:rFonts w:hAnsi="標楷體"/>
          <w:sz w:val="24"/>
        </w:rPr>
        <w:t>循環賽結束後，依所獲勝場數進行排序，由第三名與第四名之隊伍進行季殿軍賽</w:t>
      </w:r>
      <w:r w:rsidR="00917C15">
        <w:rPr>
          <w:rFonts w:hAnsi="標楷體" w:hint="eastAsia"/>
          <w:sz w:val="24"/>
        </w:rPr>
        <w:t>，</w:t>
      </w:r>
      <w:r w:rsidRPr="00353791">
        <w:rPr>
          <w:rFonts w:hAnsi="標楷體"/>
          <w:sz w:val="24"/>
        </w:rPr>
        <w:t>由第一名與第二名之隊伍進行冠亞軍賽</w:t>
      </w:r>
      <w:r w:rsidR="00917C15" w:rsidRPr="00353791">
        <w:rPr>
          <w:rFonts w:hAnsi="標楷體"/>
          <w:sz w:val="24"/>
        </w:rPr>
        <w:t>，持方由抽籤決定。</w:t>
      </w:r>
      <w:r w:rsidRPr="00353791">
        <w:rPr>
          <w:rFonts w:hAnsi="標楷體"/>
          <w:sz w:val="24"/>
        </w:rPr>
        <w:t>排序時，若兩隊勝場數相同時，以所獲得評分單之點數為</w:t>
      </w:r>
      <w:proofErr w:type="gramStart"/>
      <w:r w:rsidRPr="00353791">
        <w:rPr>
          <w:rFonts w:hAnsi="標楷體"/>
          <w:sz w:val="24"/>
        </w:rPr>
        <w:t>準</w:t>
      </w:r>
      <w:proofErr w:type="gramEnd"/>
      <w:r w:rsidRPr="00353791">
        <w:rPr>
          <w:rFonts w:hAnsi="標楷體"/>
          <w:sz w:val="24"/>
        </w:rPr>
        <w:t>；所獲評分單點數仍相同時，以兩隊比賽時之勝負為</w:t>
      </w:r>
      <w:proofErr w:type="gramStart"/>
      <w:r w:rsidRPr="00353791">
        <w:rPr>
          <w:rFonts w:hAnsi="標楷體"/>
          <w:sz w:val="24"/>
        </w:rPr>
        <w:t>準</w:t>
      </w:r>
      <w:proofErr w:type="gramEnd"/>
      <w:r w:rsidRPr="00353791">
        <w:rPr>
          <w:rFonts w:hAnsi="標楷體"/>
          <w:sz w:val="24"/>
        </w:rPr>
        <w:t>；若無比賽紀錄時，加賽決定之。若</w:t>
      </w:r>
      <w:r w:rsidRPr="00353791">
        <w:rPr>
          <w:sz w:val="24"/>
        </w:rPr>
        <w:t>3</w:t>
      </w:r>
      <w:r w:rsidRPr="00353791">
        <w:rPr>
          <w:rFonts w:hAnsi="標楷體"/>
          <w:sz w:val="24"/>
        </w:rPr>
        <w:t>隊</w:t>
      </w:r>
      <w:proofErr w:type="gramStart"/>
      <w:r w:rsidRPr="00353791">
        <w:rPr>
          <w:rFonts w:hAnsi="標楷體"/>
          <w:sz w:val="24"/>
        </w:rPr>
        <w:t>以上勝</w:t>
      </w:r>
      <w:proofErr w:type="gramEnd"/>
      <w:r w:rsidRPr="00353791">
        <w:rPr>
          <w:rFonts w:hAnsi="標楷體"/>
          <w:sz w:val="24"/>
        </w:rPr>
        <w:t>場數及評分單點數皆相同且於循環賽互為勝負而無法定其先後時，則依其所有評分單上之分數總和為標準。書狀分數</w:t>
      </w:r>
      <w:r w:rsidRPr="00353791">
        <w:rPr>
          <w:rFonts w:hAnsi="標楷體" w:hint="eastAsia"/>
          <w:sz w:val="24"/>
        </w:rPr>
        <w:t>已計入初賽總分，決</w:t>
      </w:r>
      <w:r w:rsidRPr="00353791">
        <w:rPr>
          <w:rFonts w:hAnsi="標楷體"/>
          <w:sz w:val="24"/>
        </w:rPr>
        <w:t>賽不再</w:t>
      </w:r>
      <w:r w:rsidRPr="00353791">
        <w:rPr>
          <w:rFonts w:hAnsi="標楷體" w:hint="eastAsia"/>
          <w:sz w:val="24"/>
        </w:rPr>
        <w:t>列</w:t>
      </w:r>
      <w:r w:rsidRPr="00353791">
        <w:rPr>
          <w:rFonts w:hAnsi="標楷體"/>
          <w:sz w:val="24"/>
        </w:rPr>
        <w:t>計。</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8.3</w:t>
      </w:r>
      <w:r w:rsidRPr="00353791">
        <w:rPr>
          <w:rFonts w:hAnsi="標楷體"/>
          <w:b/>
          <w:bCs/>
          <w:sz w:val="24"/>
        </w:rPr>
        <w:t>參賽隊伍超過</w:t>
      </w:r>
      <w:r w:rsidRPr="00353791">
        <w:rPr>
          <w:b/>
          <w:bCs/>
          <w:sz w:val="24"/>
        </w:rPr>
        <w:t>8</w:t>
      </w:r>
      <w:r w:rsidRPr="00353791">
        <w:rPr>
          <w:rFonts w:hAnsi="標楷體"/>
          <w:b/>
          <w:bCs/>
          <w:sz w:val="24"/>
        </w:rPr>
        <w:t>隊之賽程</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400" w:left="1120"/>
        <w:rPr>
          <w:sz w:val="24"/>
        </w:rPr>
      </w:pPr>
      <w:r w:rsidRPr="00353791">
        <w:rPr>
          <w:b/>
          <w:bCs/>
          <w:sz w:val="24"/>
        </w:rPr>
        <w:t>8.3.1</w:t>
      </w:r>
      <w:r w:rsidRPr="00353791">
        <w:rPr>
          <w:b/>
          <w:bCs/>
          <w:sz w:val="24"/>
        </w:rPr>
        <w:tab/>
      </w:r>
      <w:r w:rsidRPr="00353791">
        <w:rPr>
          <w:rFonts w:hAnsi="標楷體"/>
          <w:b/>
          <w:bCs/>
          <w:sz w:val="24"/>
        </w:rPr>
        <w:t>循環賽</w:t>
      </w:r>
    </w:p>
    <w:p w:rsidR="00353791" w:rsidRPr="00353791" w:rsidRDefault="00353791" w:rsidP="00353791">
      <w:pPr>
        <w:adjustRightInd w:val="0"/>
        <w:spacing w:line="240" w:lineRule="auto"/>
        <w:ind w:leftChars="400" w:left="1120"/>
        <w:rPr>
          <w:sz w:val="24"/>
        </w:rPr>
      </w:pPr>
      <w:r w:rsidRPr="00353791">
        <w:rPr>
          <w:rFonts w:hAnsi="標楷體"/>
          <w:sz w:val="24"/>
        </w:rPr>
        <w:t>每一隊伍皆須與自己所抽中順序</w:t>
      </w:r>
      <w:proofErr w:type="gramStart"/>
      <w:r w:rsidRPr="00353791">
        <w:rPr>
          <w:rFonts w:hAnsi="標楷體"/>
          <w:sz w:val="24"/>
        </w:rPr>
        <w:t>籤</w:t>
      </w:r>
      <w:proofErr w:type="gramEnd"/>
      <w:r w:rsidRPr="00353791">
        <w:rPr>
          <w:rFonts w:hAnsi="標楷體"/>
          <w:sz w:val="24"/>
        </w:rPr>
        <w:t>號之前後一號之隊伍，總共二隊進行言詞辯論，與</w:t>
      </w:r>
      <w:proofErr w:type="gramStart"/>
      <w:r w:rsidRPr="00353791">
        <w:rPr>
          <w:rFonts w:hAnsi="標楷體"/>
          <w:sz w:val="24"/>
        </w:rPr>
        <w:t>籤號較</w:t>
      </w:r>
      <w:proofErr w:type="gramEnd"/>
      <w:r w:rsidRPr="00353791">
        <w:rPr>
          <w:rFonts w:hAnsi="標楷體"/>
          <w:sz w:val="24"/>
        </w:rPr>
        <w:t>小之隊伍比賽時，所持方為</w:t>
      </w:r>
      <w:r w:rsidR="00923715">
        <w:rPr>
          <w:rFonts w:hint="eastAsia"/>
          <w:color w:val="000000"/>
          <w:sz w:val="24"/>
        </w:rPr>
        <w:t>檢</w:t>
      </w:r>
      <w:r w:rsidRPr="00353791">
        <w:rPr>
          <w:rFonts w:hAnsi="標楷體"/>
          <w:sz w:val="24"/>
        </w:rPr>
        <w:t>方；與</w:t>
      </w:r>
      <w:proofErr w:type="gramStart"/>
      <w:r w:rsidRPr="00353791">
        <w:rPr>
          <w:rFonts w:hAnsi="標楷體"/>
          <w:sz w:val="24"/>
        </w:rPr>
        <w:t>籤號較</w:t>
      </w:r>
      <w:proofErr w:type="gramEnd"/>
      <w:r w:rsidRPr="00353791">
        <w:rPr>
          <w:rFonts w:hAnsi="標楷體"/>
          <w:sz w:val="24"/>
        </w:rPr>
        <w:t>大之隊伍比賽時，所持方為</w:t>
      </w:r>
      <w:r w:rsidR="00923715">
        <w:rPr>
          <w:rFonts w:hint="eastAsia"/>
          <w:color w:val="000000"/>
          <w:sz w:val="24"/>
        </w:rPr>
        <w:t>辯</w:t>
      </w:r>
      <w:r w:rsidRPr="00353791">
        <w:rPr>
          <w:rFonts w:hAnsi="標楷體"/>
          <w:sz w:val="24"/>
        </w:rPr>
        <w:t>方。但於</w:t>
      </w:r>
      <w:proofErr w:type="gramStart"/>
      <w:r w:rsidRPr="00353791">
        <w:rPr>
          <w:rFonts w:hAnsi="標楷體"/>
          <w:sz w:val="24"/>
        </w:rPr>
        <w:t>籤</w:t>
      </w:r>
      <w:proofErr w:type="gramEnd"/>
      <w:r w:rsidRPr="00353791">
        <w:rPr>
          <w:rFonts w:hAnsi="標楷體"/>
          <w:sz w:val="24"/>
        </w:rPr>
        <w:t>號最大之隊伍與</w:t>
      </w:r>
      <w:proofErr w:type="gramStart"/>
      <w:r w:rsidRPr="00353791">
        <w:rPr>
          <w:rFonts w:hAnsi="標楷體"/>
          <w:sz w:val="24"/>
        </w:rPr>
        <w:t>籤</w:t>
      </w:r>
      <w:proofErr w:type="gramEnd"/>
      <w:r w:rsidRPr="00353791">
        <w:rPr>
          <w:rFonts w:hAnsi="標楷體"/>
          <w:sz w:val="24"/>
        </w:rPr>
        <w:t>號最小之隊伍比賽時，</w:t>
      </w:r>
      <w:proofErr w:type="gramStart"/>
      <w:r w:rsidRPr="00353791">
        <w:rPr>
          <w:rFonts w:hAnsi="標楷體"/>
          <w:sz w:val="24"/>
        </w:rPr>
        <w:t>籤</w:t>
      </w:r>
      <w:proofErr w:type="gramEnd"/>
      <w:r w:rsidRPr="00353791">
        <w:rPr>
          <w:rFonts w:hAnsi="標楷體"/>
          <w:sz w:val="24"/>
        </w:rPr>
        <w:t>號小號者為</w:t>
      </w:r>
      <w:r w:rsidR="00923715">
        <w:rPr>
          <w:rFonts w:hint="eastAsia"/>
          <w:color w:val="000000"/>
          <w:sz w:val="24"/>
        </w:rPr>
        <w:t>檢</w:t>
      </w:r>
      <w:r w:rsidRPr="00353791">
        <w:rPr>
          <w:rFonts w:hAnsi="標楷體"/>
          <w:sz w:val="24"/>
        </w:rPr>
        <w:t>方，</w:t>
      </w:r>
      <w:proofErr w:type="gramStart"/>
      <w:r w:rsidRPr="00353791">
        <w:rPr>
          <w:rFonts w:hAnsi="標楷體"/>
          <w:sz w:val="24"/>
        </w:rPr>
        <w:t>籤</w:t>
      </w:r>
      <w:proofErr w:type="gramEnd"/>
      <w:r w:rsidRPr="00353791">
        <w:rPr>
          <w:rFonts w:hAnsi="標楷體"/>
          <w:sz w:val="24"/>
        </w:rPr>
        <w:t>號大號者為</w:t>
      </w:r>
      <w:r w:rsidR="00923715">
        <w:rPr>
          <w:rFonts w:hint="eastAsia"/>
          <w:color w:val="000000"/>
          <w:sz w:val="24"/>
        </w:rPr>
        <w:t>辯</w:t>
      </w:r>
      <w:r w:rsidRPr="00353791">
        <w:rPr>
          <w:rFonts w:hAnsi="標楷體"/>
          <w:sz w:val="24"/>
        </w:rPr>
        <w:t>方。</w:t>
      </w:r>
      <w:r w:rsidRPr="00353791">
        <w:rPr>
          <w:rFonts w:hAnsi="標楷體"/>
          <w:bCs/>
          <w:sz w:val="24"/>
        </w:rPr>
        <w:t>循環賽時</w:t>
      </w:r>
      <w:r w:rsidRPr="00353791">
        <w:rPr>
          <w:rFonts w:hAnsi="標楷體"/>
          <w:sz w:val="24"/>
        </w:rPr>
        <w:t>書狀實際分數須</w:t>
      </w:r>
      <w:proofErr w:type="gramStart"/>
      <w:r w:rsidRPr="00353791">
        <w:rPr>
          <w:rFonts w:hAnsi="標楷體"/>
          <w:sz w:val="24"/>
        </w:rPr>
        <w:t>予計</w:t>
      </w:r>
      <w:proofErr w:type="gramEnd"/>
      <w:r w:rsidRPr="00353791">
        <w:rPr>
          <w:rFonts w:hAnsi="標楷體"/>
          <w:sz w:val="24"/>
        </w:rPr>
        <w:t>入，並</w:t>
      </w:r>
      <w:proofErr w:type="gramStart"/>
      <w:r w:rsidRPr="00353791">
        <w:rPr>
          <w:rFonts w:hAnsi="標楷體"/>
          <w:sz w:val="24"/>
        </w:rPr>
        <w:t>佔</w:t>
      </w:r>
      <w:proofErr w:type="gramEnd"/>
      <w:r w:rsidRPr="00353791">
        <w:rPr>
          <w:rFonts w:hAnsi="標楷體"/>
          <w:sz w:val="24"/>
        </w:rPr>
        <w:t>團隊總成績比重</w:t>
      </w:r>
      <w:r w:rsidRPr="00353791">
        <w:rPr>
          <w:sz w:val="24"/>
        </w:rPr>
        <w:t>20%</w:t>
      </w:r>
      <w:r w:rsidRPr="00353791">
        <w:rPr>
          <w:rFonts w:hAnsi="標楷體"/>
          <w:sz w:val="24"/>
        </w:rPr>
        <w:t>。</w:t>
      </w:r>
    </w:p>
    <w:p w:rsidR="00353791" w:rsidRPr="00353791" w:rsidRDefault="00353791" w:rsidP="00353791">
      <w:pPr>
        <w:adjustRightInd w:val="0"/>
        <w:spacing w:line="240" w:lineRule="auto"/>
        <w:ind w:leftChars="400" w:left="1120"/>
        <w:rPr>
          <w:sz w:val="24"/>
        </w:rPr>
      </w:pPr>
    </w:p>
    <w:p w:rsidR="00353791" w:rsidRPr="00353791" w:rsidRDefault="00353791" w:rsidP="00353791">
      <w:pPr>
        <w:adjustRightInd w:val="0"/>
        <w:spacing w:line="240" w:lineRule="auto"/>
        <w:ind w:leftChars="400" w:left="1120"/>
        <w:rPr>
          <w:b/>
          <w:bCs/>
          <w:sz w:val="24"/>
        </w:rPr>
      </w:pPr>
      <w:r w:rsidRPr="00353791">
        <w:rPr>
          <w:b/>
          <w:bCs/>
          <w:sz w:val="24"/>
        </w:rPr>
        <w:t>8.3.2</w:t>
      </w:r>
      <w:r w:rsidRPr="00353791">
        <w:rPr>
          <w:b/>
          <w:bCs/>
          <w:sz w:val="24"/>
        </w:rPr>
        <w:tab/>
      </w:r>
      <w:r w:rsidRPr="00353791">
        <w:rPr>
          <w:rFonts w:hAnsi="標楷體"/>
          <w:b/>
          <w:bCs/>
          <w:sz w:val="24"/>
        </w:rPr>
        <w:t>複賽</w:t>
      </w:r>
    </w:p>
    <w:p w:rsidR="00353791" w:rsidRPr="00353791" w:rsidRDefault="00353791" w:rsidP="00353791">
      <w:pPr>
        <w:adjustRightInd w:val="0"/>
        <w:spacing w:line="240" w:lineRule="auto"/>
        <w:ind w:leftChars="400" w:left="1120"/>
        <w:rPr>
          <w:sz w:val="24"/>
        </w:rPr>
      </w:pPr>
      <w:r w:rsidRPr="00353791">
        <w:rPr>
          <w:rFonts w:hAnsi="標楷體"/>
          <w:sz w:val="24"/>
        </w:rPr>
        <w:t>循環賽結束後，依所獲勝場數進行排序，由第一名與第四名以及第二名與第三名之隊伍分別進行兩場複賽，持方由抽籤決定。於排序時，若兩隊勝場數相同時，以所獲得之評分單之點數為</w:t>
      </w:r>
      <w:proofErr w:type="gramStart"/>
      <w:r w:rsidRPr="00353791">
        <w:rPr>
          <w:rFonts w:hAnsi="標楷體"/>
          <w:sz w:val="24"/>
        </w:rPr>
        <w:t>準</w:t>
      </w:r>
      <w:proofErr w:type="gramEnd"/>
      <w:r w:rsidRPr="00353791">
        <w:rPr>
          <w:rFonts w:hAnsi="標楷體"/>
          <w:sz w:val="24"/>
        </w:rPr>
        <w:t>；所獲評分單點數仍相同時，以兩隊比賽時之勝負為</w:t>
      </w:r>
      <w:proofErr w:type="gramStart"/>
      <w:r w:rsidRPr="00353791">
        <w:rPr>
          <w:rFonts w:hAnsi="標楷體"/>
          <w:sz w:val="24"/>
        </w:rPr>
        <w:t>準</w:t>
      </w:r>
      <w:proofErr w:type="gramEnd"/>
      <w:r w:rsidRPr="00353791">
        <w:rPr>
          <w:rFonts w:hAnsi="標楷體"/>
          <w:sz w:val="24"/>
        </w:rPr>
        <w:t>，若無比賽紀錄，則依兩隊所有評分單上之分數總和為標準。書狀分數</w:t>
      </w:r>
      <w:r w:rsidRPr="00353791">
        <w:rPr>
          <w:rFonts w:hAnsi="標楷體" w:hint="eastAsia"/>
          <w:sz w:val="24"/>
        </w:rPr>
        <w:t>已計入初賽總分，</w:t>
      </w:r>
      <w:r w:rsidRPr="00353791">
        <w:rPr>
          <w:rFonts w:hAnsi="標楷體"/>
          <w:sz w:val="24"/>
        </w:rPr>
        <w:t>複賽不再</w:t>
      </w:r>
      <w:r w:rsidRPr="00353791">
        <w:rPr>
          <w:rFonts w:hAnsi="標楷體" w:hint="eastAsia"/>
          <w:sz w:val="24"/>
        </w:rPr>
        <w:t>列</w:t>
      </w:r>
      <w:r w:rsidRPr="00353791">
        <w:rPr>
          <w:rFonts w:hAnsi="標楷體"/>
          <w:sz w:val="24"/>
        </w:rPr>
        <w:t>計。</w:t>
      </w:r>
    </w:p>
    <w:p w:rsidR="00353791" w:rsidRPr="00353791" w:rsidRDefault="00353791" w:rsidP="00353791">
      <w:pPr>
        <w:adjustRightInd w:val="0"/>
        <w:spacing w:line="240" w:lineRule="auto"/>
        <w:ind w:leftChars="400" w:left="1120"/>
        <w:rPr>
          <w:sz w:val="24"/>
        </w:rPr>
      </w:pPr>
    </w:p>
    <w:p w:rsidR="00353791" w:rsidRPr="00353791" w:rsidRDefault="00353791" w:rsidP="00353791">
      <w:pPr>
        <w:adjustRightInd w:val="0"/>
        <w:spacing w:line="240" w:lineRule="auto"/>
        <w:ind w:leftChars="400" w:left="1120"/>
        <w:rPr>
          <w:b/>
          <w:bCs/>
          <w:sz w:val="24"/>
        </w:rPr>
      </w:pPr>
      <w:r w:rsidRPr="00353791">
        <w:rPr>
          <w:b/>
          <w:bCs/>
          <w:sz w:val="24"/>
        </w:rPr>
        <w:t>8.3.3</w:t>
      </w:r>
      <w:r w:rsidRPr="00353791">
        <w:rPr>
          <w:b/>
          <w:bCs/>
          <w:sz w:val="24"/>
        </w:rPr>
        <w:tab/>
      </w:r>
      <w:r w:rsidRPr="00353791">
        <w:rPr>
          <w:rFonts w:hAnsi="標楷體"/>
          <w:b/>
          <w:bCs/>
          <w:sz w:val="24"/>
        </w:rPr>
        <w:t>季殿軍賽與冠亞軍賽</w:t>
      </w:r>
    </w:p>
    <w:p w:rsidR="00353791" w:rsidRPr="00353791" w:rsidRDefault="00353791" w:rsidP="00353791">
      <w:pPr>
        <w:adjustRightInd w:val="0"/>
        <w:spacing w:line="240" w:lineRule="auto"/>
        <w:ind w:leftChars="400" w:left="1120"/>
        <w:rPr>
          <w:sz w:val="24"/>
        </w:rPr>
      </w:pPr>
      <w:r w:rsidRPr="00353791">
        <w:rPr>
          <w:rFonts w:hAnsi="標楷體"/>
          <w:sz w:val="24"/>
        </w:rPr>
        <w:t>由複賽中獲勝之兩隊進行冠亞軍賽，落敗之兩隊進行季殿軍賽，持方由抽籤決定之。書狀分數</w:t>
      </w:r>
      <w:r w:rsidRPr="00353791">
        <w:rPr>
          <w:rFonts w:hAnsi="標楷體" w:hint="eastAsia"/>
          <w:sz w:val="24"/>
        </w:rPr>
        <w:t>已計入初賽總分，決</w:t>
      </w:r>
      <w:r w:rsidRPr="00353791">
        <w:rPr>
          <w:rFonts w:hAnsi="標楷體"/>
          <w:sz w:val="24"/>
        </w:rPr>
        <w:t>賽不再</w:t>
      </w:r>
      <w:r w:rsidRPr="00353791">
        <w:rPr>
          <w:rFonts w:hAnsi="標楷體" w:hint="eastAsia"/>
          <w:sz w:val="24"/>
        </w:rPr>
        <w:t>列</w:t>
      </w:r>
      <w:r w:rsidRPr="00353791">
        <w:rPr>
          <w:rFonts w:hAnsi="標楷體"/>
          <w:sz w:val="24"/>
        </w:rPr>
        <w:t>計。</w:t>
      </w:r>
    </w:p>
    <w:p w:rsidR="00353791" w:rsidRPr="00353791" w:rsidRDefault="00353791" w:rsidP="00353791">
      <w:pPr>
        <w:adjustRightInd w:val="0"/>
        <w:spacing w:line="240" w:lineRule="auto"/>
        <w:ind w:leftChars="400" w:left="1120"/>
        <w:rPr>
          <w:sz w:val="24"/>
        </w:rPr>
      </w:pPr>
    </w:p>
    <w:p w:rsidR="00353791" w:rsidRPr="00353791" w:rsidRDefault="00353791" w:rsidP="00353791">
      <w:pPr>
        <w:adjustRightInd w:val="0"/>
        <w:spacing w:line="240" w:lineRule="auto"/>
        <w:rPr>
          <w:sz w:val="24"/>
        </w:rPr>
      </w:pPr>
      <w:r w:rsidRPr="00353791">
        <w:rPr>
          <w:b/>
          <w:bCs/>
          <w:sz w:val="24"/>
        </w:rPr>
        <w:t>9.0</w:t>
      </w:r>
      <w:r w:rsidRPr="00353791">
        <w:rPr>
          <w:rFonts w:hAnsi="標楷體"/>
          <w:b/>
          <w:bCs/>
          <w:sz w:val="24"/>
        </w:rPr>
        <w:t>計分方式</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9.1</w:t>
      </w:r>
      <w:r w:rsidRPr="00353791">
        <w:rPr>
          <w:rFonts w:hAnsi="標楷體"/>
          <w:b/>
          <w:bCs/>
          <w:sz w:val="24"/>
        </w:rPr>
        <w:t>書狀評分</w:t>
      </w:r>
    </w:p>
    <w:p w:rsidR="00353791" w:rsidRPr="00353791" w:rsidRDefault="00353791" w:rsidP="00353791">
      <w:pPr>
        <w:adjustRightInd w:val="0"/>
        <w:spacing w:line="240" w:lineRule="auto"/>
        <w:ind w:leftChars="200" w:left="560"/>
        <w:rPr>
          <w:rFonts w:hAnsi="標楷體"/>
          <w:bCs/>
          <w:color w:val="000000"/>
          <w:sz w:val="24"/>
        </w:rPr>
      </w:pPr>
      <w:r w:rsidRPr="00353791">
        <w:rPr>
          <w:rFonts w:hAnsi="標楷體"/>
          <w:color w:val="000000"/>
          <w:sz w:val="24"/>
        </w:rPr>
        <w:t>書狀評審</w:t>
      </w:r>
      <w:r w:rsidRPr="00353791">
        <w:rPr>
          <w:rFonts w:hAnsi="標楷體" w:hint="eastAsia"/>
          <w:color w:val="000000"/>
          <w:sz w:val="24"/>
        </w:rPr>
        <w:t>得設</w:t>
      </w:r>
      <w:r w:rsidRPr="00353791">
        <w:rPr>
          <w:rFonts w:hAnsi="標楷體"/>
          <w:color w:val="000000"/>
          <w:sz w:val="24"/>
        </w:rPr>
        <w:t>書狀成績</w:t>
      </w:r>
      <w:r w:rsidRPr="00353791">
        <w:rPr>
          <w:rFonts w:hAnsi="標楷體" w:hint="eastAsia"/>
          <w:bCs/>
          <w:color w:val="000000"/>
          <w:sz w:val="24"/>
        </w:rPr>
        <w:t>入圍標準，以</w:t>
      </w:r>
      <w:r w:rsidRPr="00353791">
        <w:rPr>
          <w:rFonts w:hAnsi="標楷體" w:hint="eastAsia"/>
          <w:color w:val="000000"/>
          <w:sz w:val="24"/>
        </w:rPr>
        <w:t>維持比賽</w:t>
      </w:r>
      <w:r w:rsidRPr="00353791">
        <w:rPr>
          <w:rFonts w:hint="eastAsia"/>
          <w:bCs/>
          <w:color w:val="000000"/>
          <w:sz w:val="24"/>
        </w:rPr>
        <w:t>品質</w:t>
      </w:r>
      <w:r w:rsidRPr="00353791">
        <w:rPr>
          <w:rFonts w:hAnsi="標楷體" w:hint="eastAsia"/>
          <w:bCs/>
          <w:color w:val="000000"/>
          <w:sz w:val="24"/>
        </w:rPr>
        <w:t>。</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400" w:left="1120"/>
        <w:rPr>
          <w:b/>
          <w:bCs/>
          <w:sz w:val="24"/>
        </w:rPr>
      </w:pPr>
      <w:r w:rsidRPr="00353791">
        <w:rPr>
          <w:b/>
          <w:bCs/>
          <w:sz w:val="24"/>
        </w:rPr>
        <w:t>9.1.1</w:t>
      </w:r>
      <w:r w:rsidRPr="00353791">
        <w:rPr>
          <w:b/>
          <w:bCs/>
          <w:sz w:val="24"/>
        </w:rPr>
        <w:tab/>
      </w:r>
      <w:r w:rsidRPr="00353791">
        <w:rPr>
          <w:rFonts w:hAnsi="標楷體"/>
          <w:b/>
          <w:bCs/>
          <w:sz w:val="24"/>
        </w:rPr>
        <w:t>原始分數</w:t>
      </w:r>
    </w:p>
    <w:p w:rsidR="00353791" w:rsidRPr="00353791" w:rsidRDefault="00353791" w:rsidP="00353791">
      <w:pPr>
        <w:adjustRightInd w:val="0"/>
        <w:spacing w:line="240" w:lineRule="auto"/>
        <w:ind w:leftChars="400" w:left="1120"/>
        <w:rPr>
          <w:sz w:val="24"/>
        </w:rPr>
      </w:pPr>
      <w:r w:rsidRPr="00353791">
        <w:rPr>
          <w:rFonts w:hAnsi="標楷體"/>
          <w:sz w:val="24"/>
        </w:rPr>
        <w:t>書狀評審針對書狀之內容進行評審，評審所給予分數為各隊該份書狀之原始分數。</w:t>
      </w:r>
    </w:p>
    <w:p w:rsidR="00353791" w:rsidRPr="00353791" w:rsidRDefault="00353791" w:rsidP="00353791">
      <w:pPr>
        <w:adjustRightInd w:val="0"/>
        <w:spacing w:line="240" w:lineRule="auto"/>
        <w:ind w:leftChars="400" w:left="1120"/>
        <w:rPr>
          <w:sz w:val="24"/>
        </w:rPr>
      </w:pPr>
    </w:p>
    <w:p w:rsidR="00353791" w:rsidRPr="00353791" w:rsidRDefault="00353791" w:rsidP="00353791">
      <w:pPr>
        <w:adjustRightInd w:val="0"/>
        <w:spacing w:line="240" w:lineRule="auto"/>
        <w:ind w:leftChars="400" w:left="1120"/>
        <w:rPr>
          <w:b/>
          <w:bCs/>
          <w:sz w:val="24"/>
        </w:rPr>
      </w:pPr>
      <w:r w:rsidRPr="00353791">
        <w:rPr>
          <w:b/>
          <w:bCs/>
          <w:sz w:val="24"/>
        </w:rPr>
        <w:t>9.1.2</w:t>
      </w:r>
      <w:r w:rsidRPr="00353791">
        <w:rPr>
          <w:b/>
          <w:bCs/>
          <w:sz w:val="24"/>
        </w:rPr>
        <w:tab/>
      </w:r>
      <w:r w:rsidRPr="00353791">
        <w:rPr>
          <w:rFonts w:hAnsi="標楷體"/>
          <w:b/>
          <w:bCs/>
          <w:sz w:val="24"/>
        </w:rPr>
        <w:t>實際分數</w:t>
      </w:r>
    </w:p>
    <w:p w:rsidR="00353791" w:rsidRPr="00353791" w:rsidRDefault="00353791" w:rsidP="00353791">
      <w:pPr>
        <w:adjustRightInd w:val="0"/>
        <w:spacing w:line="240" w:lineRule="auto"/>
        <w:ind w:leftChars="400" w:left="1120"/>
        <w:rPr>
          <w:sz w:val="24"/>
        </w:rPr>
      </w:pPr>
      <w:proofErr w:type="gramStart"/>
      <w:r w:rsidRPr="00353791">
        <w:rPr>
          <w:rFonts w:hAnsi="標楷體"/>
          <w:sz w:val="24"/>
        </w:rPr>
        <w:t>若書狀</w:t>
      </w:r>
      <w:proofErr w:type="gramEnd"/>
      <w:r w:rsidRPr="00353791">
        <w:rPr>
          <w:rFonts w:hAnsi="標楷體"/>
          <w:sz w:val="24"/>
        </w:rPr>
        <w:t>有違規情事，則應依相關之罰則自原始總分中扣除一定之分數。扣除後之分數為該份書狀之實際分數。</w:t>
      </w:r>
    </w:p>
    <w:p w:rsidR="00353791" w:rsidRPr="00353791" w:rsidRDefault="00353791" w:rsidP="00353791">
      <w:pPr>
        <w:adjustRightInd w:val="0"/>
        <w:spacing w:line="240" w:lineRule="auto"/>
        <w:ind w:leftChars="400" w:left="1120"/>
        <w:rPr>
          <w:sz w:val="24"/>
        </w:rPr>
      </w:pPr>
    </w:p>
    <w:p w:rsidR="00353791" w:rsidRPr="00353791" w:rsidRDefault="00353791" w:rsidP="00353791">
      <w:pPr>
        <w:adjustRightInd w:val="0"/>
        <w:spacing w:line="240" w:lineRule="auto"/>
        <w:ind w:leftChars="400" w:left="1120"/>
        <w:rPr>
          <w:b/>
          <w:bCs/>
          <w:sz w:val="24"/>
        </w:rPr>
      </w:pPr>
      <w:r w:rsidRPr="00353791">
        <w:rPr>
          <w:b/>
          <w:bCs/>
          <w:sz w:val="24"/>
        </w:rPr>
        <w:t>9.1.3</w:t>
      </w:r>
      <w:r w:rsidRPr="00353791">
        <w:rPr>
          <w:b/>
          <w:bCs/>
          <w:sz w:val="24"/>
        </w:rPr>
        <w:tab/>
      </w:r>
      <w:r w:rsidRPr="00353791">
        <w:rPr>
          <w:rFonts w:hAnsi="標楷體"/>
          <w:b/>
          <w:bCs/>
          <w:sz w:val="24"/>
        </w:rPr>
        <w:t>循環賽納入書狀評分</w:t>
      </w:r>
    </w:p>
    <w:p w:rsidR="00353791" w:rsidRPr="00353791" w:rsidRDefault="00353791" w:rsidP="00353791">
      <w:pPr>
        <w:adjustRightInd w:val="0"/>
        <w:spacing w:line="240" w:lineRule="auto"/>
        <w:ind w:leftChars="400" w:left="1120"/>
        <w:rPr>
          <w:rFonts w:hAnsi="標楷體"/>
          <w:color w:val="000000"/>
          <w:sz w:val="24"/>
        </w:rPr>
      </w:pPr>
      <w:r w:rsidRPr="00353791">
        <w:rPr>
          <w:rFonts w:hAnsi="標楷體"/>
          <w:color w:val="000000"/>
          <w:sz w:val="24"/>
        </w:rPr>
        <w:t>循環賽時，書狀實際分數須</w:t>
      </w:r>
      <w:proofErr w:type="gramStart"/>
      <w:r w:rsidRPr="00353791">
        <w:rPr>
          <w:rFonts w:hAnsi="標楷體"/>
          <w:color w:val="000000"/>
          <w:sz w:val="24"/>
        </w:rPr>
        <w:t>予計</w:t>
      </w:r>
      <w:proofErr w:type="gramEnd"/>
      <w:r w:rsidRPr="00353791">
        <w:rPr>
          <w:rFonts w:hAnsi="標楷體"/>
          <w:color w:val="000000"/>
          <w:sz w:val="24"/>
        </w:rPr>
        <w:t>入，並</w:t>
      </w:r>
      <w:proofErr w:type="gramStart"/>
      <w:r w:rsidRPr="00353791">
        <w:rPr>
          <w:rFonts w:hAnsi="標楷體"/>
          <w:color w:val="000000"/>
          <w:sz w:val="24"/>
        </w:rPr>
        <w:t>佔</w:t>
      </w:r>
      <w:proofErr w:type="gramEnd"/>
      <w:r w:rsidRPr="00353791">
        <w:rPr>
          <w:rFonts w:hAnsi="標楷體"/>
          <w:color w:val="000000"/>
          <w:sz w:val="24"/>
        </w:rPr>
        <w:t>團隊總成績比重</w:t>
      </w:r>
      <w:r w:rsidRPr="00353791">
        <w:rPr>
          <w:color w:val="000000"/>
          <w:sz w:val="24"/>
        </w:rPr>
        <w:t>20%</w:t>
      </w:r>
      <w:r w:rsidRPr="00353791">
        <w:rPr>
          <w:rFonts w:hAnsi="標楷體"/>
          <w:color w:val="000000"/>
          <w:sz w:val="24"/>
        </w:rPr>
        <w:t>。</w:t>
      </w:r>
    </w:p>
    <w:p w:rsidR="00353791" w:rsidRPr="00353791" w:rsidRDefault="00353791" w:rsidP="00353791">
      <w:pPr>
        <w:adjustRightInd w:val="0"/>
        <w:spacing w:line="240" w:lineRule="auto"/>
        <w:ind w:leftChars="400" w:left="1120"/>
        <w:rPr>
          <w:rFonts w:hAnsi="標楷體"/>
          <w:color w:val="000000"/>
          <w:sz w:val="24"/>
        </w:rPr>
      </w:pPr>
    </w:p>
    <w:p w:rsidR="00353791" w:rsidRPr="00353791" w:rsidRDefault="00353791" w:rsidP="00353791">
      <w:pPr>
        <w:adjustRightInd w:val="0"/>
        <w:spacing w:line="240" w:lineRule="auto"/>
        <w:ind w:leftChars="200" w:left="560"/>
        <w:rPr>
          <w:rFonts w:hAnsi="標楷體"/>
          <w:b/>
          <w:bCs/>
          <w:color w:val="000000"/>
          <w:sz w:val="24"/>
        </w:rPr>
      </w:pPr>
      <w:r w:rsidRPr="00353791">
        <w:rPr>
          <w:b/>
          <w:bCs/>
          <w:color w:val="000000"/>
          <w:sz w:val="24"/>
        </w:rPr>
        <w:t>9.2</w:t>
      </w:r>
      <w:r w:rsidRPr="00353791">
        <w:rPr>
          <w:rFonts w:hAnsi="標楷體"/>
          <w:b/>
          <w:bCs/>
          <w:color w:val="000000"/>
          <w:sz w:val="24"/>
        </w:rPr>
        <w:t>言詞辯論評分</w:t>
      </w:r>
    </w:p>
    <w:p w:rsidR="00353791" w:rsidRPr="00353791" w:rsidRDefault="00353791" w:rsidP="00353791">
      <w:pPr>
        <w:adjustRightInd w:val="0"/>
        <w:spacing w:line="240" w:lineRule="auto"/>
        <w:ind w:leftChars="200" w:left="560"/>
        <w:rPr>
          <w:snapToGrid w:val="0"/>
          <w:color w:val="000000"/>
          <w:sz w:val="24"/>
        </w:rPr>
      </w:pPr>
      <w:r w:rsidRPr="00353791">
        <w:rPr>
          <w:rFonts w:hAnsi="標楷體"/>
          <w:color w:val="000000"/>
          <w:sz w:val="24"/>
        </w:rPr>
        <w:t>各評審依言詞辯論評分單上所記載之項目以及相關說明給予分數，各隊所獲得之總和得分即為該場言詞辯論之分數（參閱附錄評分單格式）。各評審之言詞辯論評分單</w:t>
      </w:r>
      <w:r w:rsidRPr="00353791">
        <w:rPr>
          <w:rFonts w:hAnsi="標楷體" w:hint="eastAsia"/>
          <w:color w:val="000000"/>
          <w:sz w:val="24"/>
        </w:rPr>
        <w:t>由主辦單位</w:t>
      </w:r>
      <w:r w:rsidRPr="00353791">
        <w:rPr>
          <w:rFonts w:hAnsi="標楷體"/>
          <w:color w:val="000000"/>
          <w:sz w:val="24"/>
        </w:rPr>
        <w:t>當場</w:t>
      </w:r>
      <w:r w:rsidRPr="00353791">
        <w:rPr>
          <w:rFonts w:hAnsi="標楷體" w:hint="eastAsia"/>
          <w:color w:val="000000"/>
          <w:sz w:val="24"/>
        </w:rPr>
        <w:t>統籌計算，</w:t>
      </w:r>
      <w:r w:rsidRPr="00353791">
        <w:rPr>
          <w:rFonts w:hAnsi="標楷體"/>
          <w:color w:val="000000"/>
          <w:sz w:val="24"/>
        </w:rPr>
        <w:t>勝負之判定應於比賽當場</w:t>
      </w:r>
      <w:r w:rsidRPr="00353791">
        <w:rPr>
          <w:rFonts w:hAnsi="標楷體" w:hint="eastAsia"/>
          <w:color w:val="000000"/>
          <w:sz w:val="24"/>
        </w:rPr>
        <w:t>公</w:t>
      </w:r>
      <w:r w:rsidRPr="00353791">
        <w:rPr>
          <w:rFonts w:hAnsi="標楷體"/>
          <w:color w:val="000000"/>
          <w:sz w:val="24"/>
        </w:rPr>
        <w:t>布。</w:t>
      </w:r>
    </w:p>
    <w:p w:rsidR="00353791" w:rsidRPr="00353791" w:rsidRDefault="00353791" w:rsidP="00353791">
      <w:pPr>
        <w:adjustRightInd w:val="0"/>
        <w:spacing w:line="240" w:lineRule="auto"/>
        <w:ind w:leftChars="200" w:left="560"/>
        <w:rPr>
          <w:color w:val="000000"/>
          <w:sz w:val="24"/>
        </w:rPr>
      </w:pPr>
    </w:p>
    <w:p w:rsidR="00353791" w:rsidRPr="00353791" w:rsidRDefault="00353791" w:rsidP="00353791">
      <w:pPr>
        <w:adjustRightInd w:val="0"/>
        <w:spacing w:line="240" w:lineRule="auto"/>
        <w:ind w:leftChars="200" w:left="560"/>
        <w:rPr>
          <w:b/>
          <w:bCs/>
          <w:color w:val="000000"/>
          <w:sz w:val="24"/>
        </w:rPr>
      </w:pPr>
      <w:r w:rsidRPr="00353791">
        <w:rPr>
          <w:b/>
          <w:bCs/>
          <w:color w:val="000000"/>
          <w:sz w:val="24"/>
        </w:rPr>
        <w:t>9.3</w:t>
      </w:r>
      <w:r w:rsidRPr="00353791">
        <w:rPr>
          <w:rFonts w:hAnsi="標楷體"/>
          <w:b/>
          <w:bCs/>
          <w:color w:val="000000"/>
          <w:sz w:val="24"/>
        </w:rPr>
        <w:t>比賽勝負之判定標準</w:t>
      </w:r>
    </w:p>
    <w:p w:rsidR="00353791" w:rsidRPr="00353791" w:rsidRDefault="00353791" w:rsidP="00353791">
      <w:pPr>
        <w:adjustRightInd w:val="0"/>
        <w:spacing w:line="240" w:lineRule="auto"/>
        <w:ind w:leftChars="200" w:left="560"/>
        <w:rPr>
          <w:rFonts w:hAnsi="標楷體"/>
          <w:color w:val="000000"/>
          <w:sz w:val="24"/>
        </w:rPr>
      </w:pPr>
      <w:r w:rsidRPr="00353791">
        <w:rPr>
          <w:rFonts w:hAnsi="標楷體"/>
          <w:color w:val="000000"/>
          <w:sz w:val="24"/>
        </w:rPr>
        <w:t>每場言詞辯論之</w:t>
      </w:r>
      <w:r w:rsidRPr="00353791">
        <w:rPr>
          <w:rFonts w:hAnsi="標楷體"/>
          <w:bCs/>
          <w:color w:val="000000"/>
          <w:sz w:val="24"/>
        </w:rPr>
        <w:t>勝負</w:t>
      </w:r>
      <w:r w:rsidRPr="00353791">
        <w:rPr>
          <w:rFonts w:hAnsi="標楷體" w:hint="eastAsia"/>
          <w:bCs/>
          <w:color w:val="000000"/>
          <w:sz w:val="24"/>
        </w:rPr>
        <w:t>，以</w:t>
      </w:r>
      <w:r w:rsidRPr="00353791">
        <w:rPr>
          <w:rFonts w:hAnsi="標楷體"/>
          <w:color w:val="000000"/>
          <w:sz w:val="24"/>
        </w:rPr>
        <w:t>獲得評分單點數較多者為勝方</w:t>
      </w:r>
      <w:r w:rsidRPr="00353791">
        <w:rPr>
          <w:rFonts w:hAnsi="標楷體" w:hint="eastAsia"/>
          <w:color w:val="000000"/>
          <w:sz w:val="24"/>
        </w:rPr>
        <w:t>。</w:t>
      </w:r>
      <w:r w:rsidRPr="00353791">
        <w:rPr>
          <w:rFonts w:hAnsi="標楷體"/>
          <w:color w:val="000000"/>
          <w:sz w:val="24"/>
        </w:rPr>
        <w:t>每張言詞辯論評分單分數較高者獲得一點；</w:t>
      </w:r>
      <w:proofErr w:type="gramStart"/>
      <w:r w:rsidR="00F70DEB">
        <w:rPr>
          <w:rFonts w:hAnsi="標楷體" w:hint="eastAsia"/>
          <w:color w:val="000000"/>
          <w:sz w:val="24"/>
        </w:rPr>
        <w:t>該場</w:t>
      </w:r>
      <w:r w:rsidR="008B69D6">
        <w:rPr>
          <w:rFonts w:hAnsi="標楷體" w:hint="eastAsia"/>
          <w:color w:val="000000"/>
          <w:sz w:val="24"/>
        </w:rPr>
        <w:t>書</w:t>
      </w:r>
      <w:r w:rsidR="00F70DEB">
        <w:rPr>
          <w:rFonts w:hAnsi="標楷體" w:hint="eastAsia"/>
          <w:color w:val="000000"/>
          <w:sz w:val="24"/>
        </w:rPr>
        <w:t>狀</w:t>
      </w:r>
      <w:proofErr w:type="gramEnd"/>
      <w:r w:rsidR="00F70DEB" w:rsidRPr="00353791">
        <w:rPr>
          <w:rFonts w:hAnsi="標楷體"/>
          <w:color w:val="000000"/>
          <w:sz w:val="24"/>
        </w:rPr>
        <w:t>評分單分數較高者獲得一點</w:t>
      </w:r>
      <w:r w:rsidR="00F70DEB">
        <w:rPr>
          <w:rFonts w:hAnsi="標楷體" w:hint="eastAsia"/>
          <w:color w:val="000000"/>
          <w:sz w:val="24"/>
        </w:rPr>
        <w:t>。</w:t>
      </w:r>
      <w:r w:rsidR="00F70DEB">
        <w:rPr>
          <w:rFonts w:hAnsi="標楷體"/>
          <w:color w:val="000000"/>
          <w:sz w:val="24"/>
        </w:rPr>
        <w:t>言詞辯論</w:t>
      </w:r>
      <w:r w:rsidR="00F70DEB">
        <w:rPr>
          <w:rFonts w:hAnsi="標楷體" w:hint="eastAsia"/>
          <w:color w:val="000000"/>
          <w:sz w:val="24"/>
        </w:rPr>
        <w:t>與書狀獲得點數較多者</w:t>
      </w:r>
      <w:r w:rsidR="00F70DEB" w:rsidRPr="00353791">
        <w:rPr>
          <w:rFonts w:hAnsi="標楷體"/>
          <w:color w:val="000000"/>
          <w:sz w:val="24"/>
        </w:rPr>
        <w:t>為勝方</w:t>
      </w:r>
      <w:r w:rsidR="00F70DEB">
        <w:rPr>
          <w:rFonts w:hAnsi="標楷體" w:hint="eastAsia"/>
          <w:color w:val="000000"/>
          <w:sz w:val="24"/>
        </w:rPr>
        <w:t>。點數</w:t>
      </w:r>
      <w:r w:rsidRPr="00353791">
        <w:rPr>
          <w:rFonts w:hAnsi="標楷體"/>
          <w:color w:val="000000"/>
          <w:sz w:val="24"/>
        </w:rPr>
        <w:t>相同</w:t>
      </w:r>
      <w:r w:rsidR="00F70DEB">
        <w:rPr>
          <w:rFonts w:hAnsi="標楷體" w:hint="eastAsia"/>
          <w:color w:val="000000"/>
          <w:sz w:val="24"/>
        </w:rPr>
        <w:t>時</w:t>
      </w:r>
      <w:r w:rsidRPr="00353791">
        <w:rPr>
          <w:rFonts w:hAnsi="標楷體"/>
          <w:color w:val="000000"/>
          <w:sz w:val="24"/>
        </w:rPr>
        <w:t>，以</w:t>
      </w:r>
      <w:r w:rsidR="00F70DEB" w:rsidRPr="00353791">
        <w:rPr>
          <w:rFonts w:hAnsi="標楷體"/>
          <w:color w:val="000000"/>
          <w:sz w:val="24"/>
        </w:rPr>
        <w:t>言詞辯論評分單分數較高者</w:t>
      </w:r>
      <w:r w:rsidRPr="00353791">
        <w:rPr>
          <w:rFonts w:hAnsi="標楷體"/>
          <w:color w:val="000000"/>
          <w:sz w:val="24"/>
        </w:rPr>
        <w:t>為勝方</w:t>
      </w:r>
      <w:r w:rsidR="00F70DEB">
        <w:rPr>
          <w:rFonts w:ascii="標楷體" w:hAnsi="標楷體" w:hint="eastAsia"/>
          <w:color w:val="000000"/>
          <w:sz w:val="24"/>
        </w:rPr>
        <w:t>；</w:t>
      </w:r>
      <w:r w:rsidR="00F70DEB" w:rsidRPr="00353791">
        <w:rPr>
          <w:rFonts w:hAnsi="標楷體"/>
          <w:color w:val="000000"/>
          <w:sz w:val="24"/>
        </w:rPr>
        <w:t>言詞辯論評分單分數相同</w:t>
      </w:r>
      <w:r w:rsidR="00F70DEB">
        <w:rPr>
          <w:rFonts w:hAnsi="標楷體" w:hint="eastAsia"/>
          <w:color w:val="000000"/>
          <w:sz w:val="24"/>
        </w:rPr>
        <w:t>時</w:t>
      </w:r>
      <w:r w:rsidR="00F70DEB" w:rsidRPr="00353791">
        <w:rPr>
          <w:rFonts w:hAnsi="標楷體"/>
          <w:color w:val="000000"/>
          <w:sz w:val="24"/>
        </w:rPr>
        <w:t>，以</w:t>
      </w:r>
      <w:r w:rsidR="00F70DEB">
        <w:rPr>
          <w:rFonts w:hAnsi="標楷體" w:hint="eastAsia"/>
          <w:color w:val="000000"/>
          <w:sz w:val="24"/>
        </w:rPr>
        <w:t>書狀</w:t>
      </w:r>
      <w:r w:rsidR="00F70DEB" w:rsidRPr="00353791">
        <w:rPr>
          <w:rFonts w:hAnsi="標楷體"/>
          <w:color w:val="000000"/>
          <w:sz w:val="24"/>
        </w:rPr>
        <w:t>評分較高者為勝方</w:t>
      </w:r>
      <w:r w:rsidRPr="00353791">
        <w:rPr>
          <w:rFonts w:hAnsi="標楷體"/>
          <w:color w:val="000000"/>
          <w:sz w:val="24"/>
        </w:rPr>
        <w:t>。</w:t>
      </w:r>
    </w:p>
    <w:p w:rsidR="00353791" w:rsidRPr="00353791" w:rsidRDefault="00353791" w:rsidP="00353791">
      <w:pPr>
        <w:adjustRightInd w:val="0"/>
        <w:spacing w:line="240" w:lineRule="auto"/>
        <w:ind w:leftChars="200" w:left="560"/>
        <w:rPr>
          <w:rFonts w:hAnsi="標楷體"/>
          <w:color w:val="000000"/>
          <w:sz w:val="24"/>
        </w:rPr>
      </w:pPr>
    </w:p>
    <w:p w:rsidR="00353791" w:rsidRPr="00353791" w:rsidRDefault="00353791" w:rsidP="00353791">
      <w:pPr>
        <w:adjustRightInd w:val="0"/>
        <w:spacing w:line="240" w:lineRule="auto"/>
        <w:ind w:leftChars="200" w:left="560"/>
        <w:rPr>
          <w:b/>
          <w:bCs/>
          <w:color w:val="000000"/>
          <w:sz w:val="24"/>
        </w:rPr>
      </w:pPr>
      <w:r w:rsidRPr="00353791">
        <w:rPr>
          <w:b/>
          <w:bCs/>
          <w:color w:val="000000"/>
          <w:sz w:val="24"/>
        </w:rPr>
        <w:t>9.4</w:t>
      </w:r>
      <w:r w:rsidRPr="00353791">
        <w:rPr>
          <w:rFonts w:hAnsi="標楷體"/>
          <w:b/>
          <w:bCs/>
          <w:color w:val="000000"/>
          <w:sz w:val="24"/>
        </w:rPr>
        <w:t>辯士評分</w:t>
      </w:r>
    </w:p>
    <w:p w:rsidR="00353791" w:rsidRPr="00353791" w:rsidRDefault="00353791" w:rsidP="00353791">
      <w:pPr>
        <w:adjustRightInd w:val="0"/>
        <w:spacing w:line="240" w:lineRule="auto"/>
        <w:ind w:leftChars="200" w:left="560"/>
        <w:rPr>
          <w:rFonts w:hAnsi="標楷體"/>
          <w:color w:val="000000"/>
          <w:sz w:val="24"/>
        </w:rPr>
      </w:pPr>
      <w:r w:rsidRPr="00353791">
        <w:rPr>
          <w:rFonts w:hAnsi="標楷體"/>
          <w:sz w:val="24"/>
        </w:rPr>
        <w:t>辯士之計分方式，依評分單上所記載之項目以及相關說明給予分數</w:t>
      </w:r>
      <w:r w:rsidRPr="00353791">
        <w:rPr>
          <w:rFonts w:hAnsi="標楷體" w:hint="eastAsia"/>
          <w:sz w:val="24"/>
        </w:rPr>
        <w:t>；</w:t>
      </w:r>
      <w:r w:rsidRPr="00353791">
        <w:rPr>
          <w:rFonts w:hint="eastAsia"/>
          <w:sz w:val="24"/>
        </w:rPr>
        <w:t>參賽場數較多、正反</w:t>
      </w:r>
      <w:proofErr w:type="gramStart"/>
      <w:r w:rsidRPr="00353791">
        <w:rPr>
          <w:rFonts w:hint="eastAsia"/>
          <w:sz w:val="24"/>
        </w:rPr>
        <w:t>方均辯者</w:t>
      </w:r>
      <w:proofErr w:type="gramEnd"/>
      <w:r w:rsidRPr="00353791">
        <w:rPr>
          <w:rFonts w:hint="eastAsia"/>
          <w:sz w:val="24"/>
        </w:rPr>
        <w:t>，</w:t>
      </w:r>
      <w:r w:rsidRPr="00353791">
        <w:rPr>
          <w:rFonts w:hint="eastAsia"/>
          <w:color w:val="000000"/>
          <w:sz w:val="24"/>
        </w:rPr>
        <w:t>主辦單位得決定獎勵方式</w:t>
      </w:r>
      <w:proofErr w:type="gramStart"/>
      <w:r w:rsidRPr="00353791">
        <w:rPr>
          <w:rFonts w:hint="eastAsia"/>
          <w:sz w:val="24"/>
        </w:rPr>
        <w:t>優予給分</w:t>
      </w:r>
      <w:proofErr w:type="gramEnd"/>
      <w:r w:rsidRPr="00353791">
        <w:rPr>
          <w:rFonts w:hint="eastAsia"/>
          <w:color w:val="000000"/>
          <w:sz w:val="24"/>
        </w:rPr>
        <w:t>。</w:t>
      </w:r>
      <w:r w:rsidRPr="00353791">
        <w:rPr>
          <w:rFonts w:hAnsi="標楷體"/>
          <w:color w:val="000000"/>
          <w:sz w:val="24"/>
        </w:rPr>
        <w:t>各辯士於</w:t>
      </w:r>
      <w:r w:rsidRPr="00353791">
        <w:rPr>
          <w:rFonts w:hAnsi="標楷體" w:hint="eastAsia"/>
          <w:color w:val="000000"/>
          <w:sz w:val="24"/>
        </w:rPr>
        <w:t>循環</w:t>
      </w:r>
      <w:r w:rsidRPr="00353791">
        <w:rPr>
          <w:rFonts w:hAnsi="標楷體"/>
          <w:color w:val="000000"/>
          <w:sz w:val="24"/>
        </w:rPr>
        <w:t>賽</w:t>
      </w:r>
      <w:r w:rsidRPr="00353791">
        <w:rPr>
          <w:rFonts w:hAnsi="標楷體" w:hint="eastAsia"/>
          <w:color w:val="000000"/>
          <w:sz w:val="24"/>
        </w:rPr>
        <w:t>與複賽</w:t>
      </w:r>
      <w:r w:rsidRPr="00353791">
        <w:rPr>
          <w:rFonts w:hAnsi="標楷體"/>
          <w:color w:val="000000"/>
          <w:sz w:val="24"/>
        </w:rPr>
        <w:t>各場獲得之「辯士得分」除以其參賽</w:t>
      </w:r>
      <w:proofErr w:type="gramStart"/>
      <w:r w:rsidRPr="00353791">
        <w:rPr>
          <w:rFonts w:hAnsi="標楷體"/>
          <w:color w:val="000000"/>
          <w:sz w:val="24"/>
        </w:rPr>
        <w:t>場數後</w:t>
      </w:r>
      <w:proofErr w:type="gramEnd"/>
      <w:r w:rsidRPr="00353791">
        <w:rPr>
          <w:rFonts w:hAnsi="標楷體"/>
          <w:color w:val="000000"/>
          <w:sz w:val="24"/>
        </w:rPr>
        <w:t>，所得之平均分數即為該辯士之分數。所有辯士平均分數最高之</w:t>
      </w:r>
      <w:r w:rsidRPr="00353791">
        <w:rPr>
          <w:color w:val="000000"/>
          <w:sz w:val="24"/>
        </w:rPr>
        <w:t>2</w:t>
      </w:r>
      <w:r w:rsidRPr="00353791">
        <w:rPr>
          <w:rFonts w:hAnsi="標楷體"/>
          <w:color w:val="000000"/>
          <w:sz w:val="24"/>
        </w:rPr>
        <w:t>位，即為傑出辯士。如最高分之辯士有</w:t>
      </w:r>
      <w:r w:rsidRPr="00353791">
        <w:rPr>
          <w:color w:val="000000"/>
          <w:sz w:val="24"/>
        </w:rPr>
        <w:t>2</w:t>
      </w:r>
      <w:r w:rsidRPr="00353791">
        <w:rPr>
          <w:rFonts w:hAnsi="標楷體"/>
          <w:color w:val="000000"/>
          <w:sz w:val="24"/>
        </w:rPr>
        <w:t>位以上其平均分數相同，則以其所有參賽獲得總分較高者，依序取</w:t>
      </w:r>
      <w:r w:rsidRPr="00353791">
        <w:rPr>
          <w:color w:val="000000"/>
          <w:sz w:val="24"/>
        </w:rPr>
        <w:t>2</w:t>
      </w:r>
      <w:r w:rsidRPr="00353791">
        <w:rPr>
          <w:rFonts w:hAnsi="標楷體"/>
          <w:color w:val="000000"/>
          <w:sz w:val="24"/>
        </w:rPr>
        <w:t>名為傑出辯士；如其總分相同，則以</w:t>
      </w:r>
      <w:r w:rsidRPr="00353791">
        <w:rPr>
          <w:rFonts w:hAnsi="標楷體" w:hint="eastAsia"/>
          <w:color w:val="000000"/>
          <w:sz w:val="24"/>
        </w:rPr>
        <w:t xml:space="preserve"> </w:t>
      </w:r>
      <w:r w:rsidRPr="00353791">
        <w:rPr>
          <w:rFonts w:hAnsi="標楷體"/>
          <w:color w:val="000000"/>
          <w:sz w:val="24"/>
        </w:rPr>
        <w:t>「綜合提問」獲得總分較高者獲獎。</w:t>
      </w:r>
    </w:p>
    <w:p w:rsidR="00353791" w:rsidRPr="00353791" w:rsidRDefault="00353791" w:rsidP="00353791">
      <w:pPr>
        <w:adjustRightInd w:val="0"/>
        <w:spacing w:line="240" w:lineRule="auto"/>
        <w:ind w:leftChars="200" w:left="560"/>
        <w:rPr>
          <w:color w:val="000000"/>
          <w:sz w:val="24"/>
        </w:rPr>
      </w:pPr>
    </w:p>
    <w:p w:rsidR="00353791" w:rsidRPr="00353791" w:rsidRDefault="00353791" w:rsidP="00353791">
      <w:pPr>
        <w:adjustRightInd w:val="0"/>
        <w:spacing w:line="240" w:lineRule="auto"/>
        <w:rPr>
          <w:rFonts w:hAnsi="標楷體"/>
          <w:b/>
          <w:bCs/>
          <w:color w:val="000000"/>
          <w:sz w:val="24"/>
        </w:rPr>
      </w:pPr>
      <w:r w:rsidRPr="00353791">
        <w:rPr>
          <w:b/>
          <w:bCs/>
          <w:color w:val="000000"/>
          <w:sz w:val="24"/>
        </w:rPr>
        <w:t>10.0</w:t>
      </w:r>
      <w:r w:rsidRPr="00353791">
        <w:rPr>
          <w:rFonts w:hAnsi="標楷體"/>
          <w:b/>
          <w:bCs/>
          <w:color w:val="000000"/>
          <w:sz w:val="24"/>
        </w:rPr>
        <w:t>罰則</w:t>
      </w:r>
    </w:p>
    <w:p w:rsidR="00353791" w:rsidRPr="00353791" w:rsidRDefault="00353791" w:rsidP="00353791">
      <w:pPr>
        <w:adjustRightInd w:val="0"/>
        <w:spacing w:line="240" w:lineRule="auto"/>
        <w:rPr>
          <w:color w:val="000000"/>
          <w:sz w:val="24"/>
        </w:rPr>
      </w:pPr>
    </w:p>
    <w:p w:rsidR="00353791" w:rsidRPr="00353791" w:rsidRDefault="00353791" w:rsidP="00353791">
      <w:pPr>
        <w:adjustRightInd w:val="0"/>
        <w:spacing w:line="240" w:lineRule="auto"/>
        <w:ind w:leftChars="200" w:left="560"/>
        <w:rPr>
          <w:b/>
          <w:bCs/>
          <w:sz w:val="24"/>
        </w:rPr>
      </w:pPr>
      <w:r w:rsidRPr="00353791">
        <w:rPr>
          <w:b/>
          <w:bCs/>
          <w:color w:val="000000"/>
          <w:sz w:val="24"/>
        </w:rPr>
        <w:t>10.1</w:t>
      </w:r>
      <w:r w:rsidRPr="00353791">
        <w:rPr>
          <w:rFonts w:hAnsi="標楷體"/>
          <w:b/>
          <w:bCs/>
          <w:color w:val="000000"/>
          <w:sz w:val="24"/>
        </w:rPr>
        <w:t>書狀義務</w:t>
      </w:r>
      <w:r w:rsidRPr="00353791">
        <w:rPr>
          <w:rFonts w:hAnsi="標楷體"/>
          <w:b/>
          <w:bCs/>
          <w:sz w:val="24"/>
        </w:rPr>
        <w:t>之違反</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400" w:left="1120"/>
        <w:rPr>
          <w:b/>
          <w:bCs/>
          <w:sz w:val="24"/>
        </w:rPr>
      </w:pPr>
      <w:r w:rsidRPr="00353791">
        <w:rPr>
          <w:b/>
          <w:sz w:val="24"/>
        </w:rPr>
        <w:t>10.1.1</w:t>
      </w:r>
      <w:proofErr w:type="gramStart"/>
      <w:r w:rsidRPr="00353791">
        <w:rPr>
          <w:rFonts w:hAnsi="標楷體"/>
          <w:b/>
          <w:bCs/>
          <w:sz w:val="24"/>
        </w:rPr>
        <w:t>書狀遲交</w:t>
      </w:r>
      <w:proofErr w:type="gramEnd"/>
    </w:p>
    <w:p w:rsidR="00353791" w:rsidRPr="00353791" w:rsidRDefault="00353791" w:rsidP="00353791">
      <w:pPr>
        <w:adjustRightInd w:val="0"/>
        <w:spacing w:line="240" w:lineRule="auto"/>
        <w:ind w:leftChars="400" w:left="1120"/>
        <w:rPr>
          <w:sz w:val="24"/>
        </w:rPr>
      </w:pPr>
      <w:r w:rsidRPr="00353791">
        <w:rPr>
          <w:rFonts w:hAnsi="標楷體"/>
          <w:sz w:val="24"/>
        </w:rPr>
        <w:t>未於期限內繳交書狀者，每份遲延一天扣</w:t>
      </w:r>
      <w:r w:rsidRPr="00353791">
        <w:rPr>
          <w:sz w:val="24"/>
        </w:rPr>
        <w:t>5</w:t>
      </w:r>
      <w:r w:rsidRPr="00353791">
        <w:rPr>
          <w:rFonts w:hAnsi="標楷體"/>
          <w:sz w:val="24"/>
        </w:rPr>
        <w:t>分；</w:t>
      </w:r>
      <w:proofErr w:type="gramStart"/>
      <w:r w:rsidRPr="00353791">
        <w:rPr>
          <w:rFonts w:hAnsi="標楷體"/>
          <w:sz w:val="24"/>
        </w:rPr>
        <w:t>書狀於繳交</w:t>
      </w:r>
      <w:proofErr w:type="gramEnd"/>
      <w:r w:rsidRPr="00353791">
        <w:rPr>
          <w:rFonts w:hAnsi="標楷體"/>
          <w:sz w:val="24"/>
        </w:rPr>
        <w:t>後經主辦單位核定應補正而未於期限內補正者，亦同。總遲延扣分達</w:t>
      </w:r>
      <w:r w:rsidRPr="00353791">
        <w:rPr>
          <w:sz w:val="24"/>
        </w:rPr>
        <w:t>30</w:t>
      </w:r>
      <w:r w:rsidRPr="00353791">
        <w:rPr>
          <w:rFonts w:hAnsi="標楷體"/>
          <w:sz w:val="24"/>
        </w:rPr>
        <w:t>分者，喪失參賽資格，主辦單位並得沒收該隊</w:t>
      </w:r>
      <w:r w:rsidRPr="00353791">
        <w:rPr>
          <w:rFonts w:hAnsi="標楷體" w:hint="eastAsia"/>
          <w:sz w:val="24"/>
        </w:rPr>
        <w:t>全額</w:t>
      </w:r>
      <w:r w:rsidRPr="00353791">
        <w:rPr>
          <w:rFonts w:hAnsi="標楷體"/>
          <w:sz w:val="24"/>
        </w:rPr>
        <w:t>保證金。</w:t>
      </w:r>
    </w:p>
    <w:p w:rsidR="00353791" w:rsidRPr="00353791" w:rsidRDefault="00353791" w:rsidP="00353791">
      <w:pPr>
        <w:adjustRightInd w:val="0"/>
        <w:spacing w:line="240" w:lineRule="auto"/>
        <w:ind w:leftChars="400" w:left="1120"/>
        <w:rPr>
          <w:sz w:val="24"/>
        </w:rPr>
      </w:pPr>
      <w:r w:rsidRPr="00353791">
        <w:rPr>
          <w:rFonts w:hAnsi="標楷體"/>
          <w:sz w:val="24"/>
        </w:rPr>
        <w:t>遲延繳交書狀者，比賽</w:t>
      </w:r>
      <w:r w:rsidR="00AF44AA" w:rsidRPr="0030546C">
        <w:rPr>
          <w:rFonts w:hAnsi="標楷體"/>
          <w:sz w:val="24"/>
        </w:rPr>
        <w:t>檢辯雙方</w:t>
      </w:r>
      <w:r w:rsidRPr="00353791">
        <w:rPr>
          <w:rFonts w:hAnsi="標楷體"/>
          <w:sz w:val="24"/>
        </w:rPr>
        <w:t>之</w:t>
      </w:r>
      <w:proofErr w:type="gramStart"/>
      <w:r w:rsidRPr="00353791">
        <w:rPr>
          <w:rFonts w:hAnsi="標楷體"/>
          <w:sz w:val="24"/>
        </w:rPr>
        <w:t>書狀延至</w:t>
      </w:r>
      <w:proofErr w:type="gramEnd"/>
      <w:r w:rsidRPr="00353791">
        <w:rPr>
          <w:rFonts w:hAnsi="標楷體"/>
          <w:sz w:val="24"/>
        </w:rPr>
        <w:t>遲延隊伍繳交時交換之。</w:t>
      </w:r>
    </w:p>
    <w:p w:rsidR="00353791" w:rsidRPr="00353791" w:rsidRDefault="00353791" w:rsidP="00353791">
      <w:pPr>
        <w:adjustRightInd w:val="0"/>
        <w:spacing w:line="240" w:lineRule="auto"/>
        <w:ind w:leftChars="400" w:left="1120"/>
        <w:rPr>
          <w:b/>
          <w:bCs/>
          <w:sz w:val="24"/>
        </w:rPr>
      </w:pPr>
    </w:p>
    <w:p w:rsidR="00353791" w:rsidRPr="00353791" w:rsidRDefault="00353791" w:rsidP="00353791">
      <w:pPr>
        <w:adjustRightInd w:val="0"/>
        <w:spacing w:line="240" w:lineRule="auto"/>
        <w:ind w:leftChars="400" w:left="1120"/>
        <w:rPr>
          <w:b/>
          <w:bCs/>
          <w:sz w:val="24"/>
        </w:rPr>
      </w:pPr>
      <w:r w:rsidRPr="00353791">
        <w:rPr>
          <w:b/>
          <w:bCs/>
          <w:sz w:val="24"/>
        </w:rPr>
        <w:t>10.1.2</w:t>
      </w:r>
      <w:r w:rsidRPr="00353791">
        <w:rPr>
          <w:rFonts w:hAnsi="標楷體"/>
          <w:b/>
          <w:bCs/>
          <w:sz w:val="24"/>
        </w:rPr>
        <w:t>未繳交書狀</w:t>
      </w:r>
    </w:p>
    <w:p w:rsidR="00353791" w:rsidRPr="00353791" w:rsidRDefault="00353791" w:rsidP="00353791">
      <w:pPr>
        <w:adjustRightInd w:val="0"/>
        <w:spacing w:line="240" w:lineRule="auto"/>
        <w:ind w:leftChars="400" w:left="1120"/>
        <w:rPr>
          <w:sz w:val="24"/>
        </w:rPr>
      </w:pPr>
      <w:r w:rsidRPr="00353791">
        <w:rPr>
          <w:rFonts w:hAnsi="標楷體"/>
          <w:sz w:val="24"/>
        </w:rPr>
        <w:t>參賽隊伍未繳交書狀者，喪失參賽資格，主辦單位並得沒收該隊</w:t>
      </w:r>
      <w:r w:rsidRPr="00353791">
        <w:rPr>
          <w:rFonts w:hAnsi="標楷體" w:hint="eastAsia"/>
          <w:sz w:val="24"/>
        </w:rPr>
        <w:t>全額</w:t>
      </w:r>
      <w:r w:rsidRPr="00353791">
        <w:rPr>
          <w:rFonts w:hAnsi="標楷體"/>
          <w:sz w:val="24"/>
        </w:rPr>
        <w:t>保證金。</w:t>
      </w:r>
    </w:p>
    <w:p w:rsidR="00353791" w:rsidRPr="00353791" w:rsidRDefault="00353791" w:rsidP="00353791">
      <w:pPr>
        <w:adjustRightInd w:val="0"/>
        <w:spacing w:line="240" w:lineRule="auto"/>
        <w:ind w:leftChars="400" w:left="1120"/>
        <w:rPr>
          <w:sz w:val="24"/>
        </w:rPr>
      </w:pPr>
    </w:p>
    <w:p w:rsidR="00353791" w:rsidRPr="00353791" w:rsidRDefault="00353791" w:rsidP="00353791">
      <w:pPr>
        <w:adjustRightInd w:val="0"/>
        <w:spacing w:line="240" w:lineRule="auto"/>
        <w:ind w:leftChars="400" w:left="1120"/>
        <w:rPr>
          <w:b/>
          <w:bCs/>
          <w:sz w:val="24"/>
        </w:rPr>
      </w:pPr>
      <w:r w:rsidRPr="00353791">
        <w:rPr>
          <w:b/>
          <w:bCs/>
          <w:sz w:val="24"/>
        </w:rPr>
        <w:t>10.1.3</w:t>
      </w:r>
      <w:r w:rsidRPr="00353791">
        <w:rPr>
          <w:rFonts w:hAnsi="標楷體"/>
          <w:b/>
          <w:bCs/>
          <w:sz w:val="24"/>
        </w:rPr>
        <w:t>未繳交足夠</w:t>
      </w:r>
      <w:proofErr w:type="gramStart"/>
      <w:r w:rsidRPr="00353791">
        <w:rPr>
          <w:rFonts w:hAnsi="標楷體"/>
          <w:b/>
          <w:bCs/>
          <w:sz w:val="24"/>
        </w:rPr>
        <w:t>份數書狀</w:t>
      </w:r>
      <w:proofErr w:type="gramEnd"/>
    </w:p>
    <w:p w:rsidR="00353791" w:rsidRPr="00353791" w:rsidRDefault="00353791" w:rsidP="00353791">
      <w:pPr>
        <w:adjustRightInd w:val="0"/>
        <w:spacing w:line="240" w:lineRule="auto"/>
        <w:ind w:leftChars="400" w:left="1120"/>
        <w:rPr>
          <w:sz w:val="24"/>
        </w:rPr>
      </w:pPr>
      <w:r w:rsidRPr="00353791">
        <w:rPr>
          <w:rFonts w:hAnsi="標楷體"/>
          <w:sz w:val="24"/>
        </w:rPr>
        <w:t>參賽隊伍所繳交之書狀不足主辦單位要求數量者，每不足</w:t>
      </w:r>
      <w:proofErr w:type="gramStart"/>
      <w:r w:rsidRPr="00353791">
        <w:rPr>
          <w:rFonts w:hAnsi="標楷體"/>
          <w:sz w:val="24"/>
        </w:rPr>
        <w:t>一份扣書狀</w:t>
      </w:r>
      <w:proofErr w:type="gramEnd"/>
      <w:r w:rsidRPr="00353791">
        <w:rPr>
          <w:rFonts w:hAnsi="標楷體"/>
          <w:sz w:val="24"/>
        </w:rPr>
        <w:t>分數</w:t>
      </w:r>
      <w:r w:rsidRPr="00353791">
        <w:rPr>
          <w:rFonts w:hint="eastAsia"/>
          <w:sz w:val="24"/>
        </w:rPr>
        <w:t>1</w:t>
      </w:r>
      <w:r w:rsidRPr="00353791">
        <w:rPr>
          <w:rFonts w:hAnsi="標楷體"/>
          <w:sz w:val="24"/>
        </w:rPr>
        <w:t>分，主辦單位得代為複印補足，並於保證金中扣除代為複印及裝訂等費用。</w:t>
      </w:r>
    </w:p>
    <w:p w:rsidR="00353791" w:rsidRPr="00353791" w:rsidRDefault="00353791" w:rsidP="00353791">
      <w:pPr>
        <w:adjustRightInd w:val="0"/>
        <w:spacing w:line="240" w:lineRule="auto"/>
        <w:ind w:leftChars="400" w:left="1120"/>
        <w:rPr>
          <w:sz w:val="24"/>
        </w:rPr>
      </w:pPr>
    </w:p>
    <w:p w:rsidR="00353791" w:rsidRPr="00353791" w:rsidRDefault="00353791" w:rsidP="00353791">
      <w:pPr>
        <w:adjustRightInd w:val="0"/>
        <w:spacing w:line="240" w:lineRule="auto"/>
        <w:ind w:leftChars="400" w:left="1120"/>
        <w:rPr>
          <w:b/>
          <w:bCs/>
          <w:sz w:val="24"/>
        </w:rPr>
      </w:pPr>
      <w:r w:rsidRPr="00353791">
        <w:rPr>
          <w:b/>
          <w:bCs/>
          <w:sz w:val="24"/>
        </w:rPr>
        <w:t>10.1.4</w:t>
      </w:r>
      <w:r w:rsidRPr="00353791">
        <w:rPr>
          <w:rFonts w:hAnsi="標楷體"/>
          <w:b/>
          <w:bCs/>
          <w:sz w:val="24"/>
        </w:rPr>
        <w:t>書狀未符合格式</w:t>
      </w:r>
    </w:p>
    <w:p w:rsidR="00353791" w:rsidRPr="00353791" w:rsidRDefault="00353791" w:rsidP="00353791">
      <w:pPr>
        <w:adjustRightInd w:val="0"/>
        <w:spacing w:line="240" w:lineRule="auto"/>
        <w:ind w:leftChars="400" w:left="1120"/>
        <w:rPr>
          <w:sz w:val="24"/>
        </w:rPr>
      </w:pPr>
      <w:r w:rsidRPr="00353791">
        <w:rPr>
          <w:rFonts w:hAnsi="標楷體"/>
          <w:sz w:val="24"/>
        </w:rPr>
        <w:t>隊伍所繳交之書狀與規定格式不合者，每一不合格</w:t>
      </w:r>
      <w:proofErr w:type="gramStart"/>
      <w:r w:rsidRPr="00353791">
        <w:rPr>
          <w:rFonts w:hAnsi="標楷體"/>
          <w:sz w:val="24"/>
        </w:rPr>
        <w:t>處扣書</w:t>
      </w:r>
      <w:proofErr w:type="gramEnd"/>
      <w:r w:rsidRPr="00353791">
        <w:rPr>
          <w:rFonts w:hAnsi="標楷體"/>
          <w:sz w:val="24"/>
        </w:rPr>
        <w:t>狀分數</w:t>
      </w:r>
      <w:r w:rsidRPr="00353791">
        <w:rPr>
          <w:rFonts w:hint="eastAsia"/>
          <w:sz w:val="24"/>
        </w:rPr>
        <w:t>1</w:t>
      </w:r>
      <w:r w:rsidRPr="00353791">
        <w:rPr>
          <w:rFonts w:hAnsi="標楷體"/>
          <w:sz w:val="24"/>
        </w:rPr>
        <w:t>分，同一類</w:t>
      </w:r>
      <w:r w:rsidRPr="00353791">
        <w:rPr>
          <w:rFonts w:hAnsi="標楷體" w:hint="eastAsia"/>
          <w:sz w:val="24"/>
        </w:rPr>
        <w:t>型</w:t>
      </w:r>
      <w:r w:rsidRPr="00353791">
        <w:rPr>
          <w:rFonts w:hAnsi="標楷體"/>
          <w:sz w:val="24"/>
        </w:rPr>
        <w:t>之錯誤最多計算</w:t>
      </w:r>
      <w:r w:rsidRPr="00353791">
        <w:rPr>
          <w:rFonts w:hint="eastAsia"/>
          <w:sz w:val="24"/>
        </w:rPr>
        <w:t>10</w:t>
      </w:r>
      <w:r w:rsidRPr="00353791">
        <w:rPr>
          <w:rFonts w:hAnsi="標楷體"/>
          <w:sz w:val="24"/>
        </w:rPr>
        <w:t>次，不同類</w:t>
      </w:r>
      <w:r w:rsidRPr="00353791">
        <w:rPr>
          <w:rFonts w:hint="eastAsia"/>
          <w:snapToGrid w:val="0"/>
          <w:color w:val="000000"/>
          <w:sz w:val="24"/>
        </w:rPr>
        <w:t>型</w:t>
      </w:r>
      <w:r w:rsidRPr="00353791">
        <w:rPr>
          <w:rFonts w:hAnsi="標楷體"/>
          <w:sz w:val="24"/>
        </w:rPr>
        <w:t>之錯誤計算次數不限。</w:t>
      </w:r>
    </w:p>
    <w:p w:rsidR="00353791" w:rsidRPr="00353791" w:rsidRDefault="00353791" w:rsidP="00353791">
      <w:pPr>
        <w:adjustRightInd w:val="0"/>
        <w:spacing w:line="240" w:lineRule="auto"/>
        <w:ind w:leftChars="400" w:left="1120"/>
        <w:rPr>
          <w:sz w:val="24"/>
        </w:rPr>
      </w:pPr>
    </w:p>
    <w:p w:rsidR="00353791" w:rsidRPr="00353791" w:rsidRDefault="00353791" w:rsidP="00353791">
      <w:pPr>
        <w:adjustRightInd w:val="0"/>
        <w:spacing w:line="240" w:lineRule="auto"/>
        <w:ind w:leftChars="400" w:left="1120"/>
        <w:rPr>
          <w:b/>
          <w:bCs/>
          <w:sz w:val="24"/>
        </w:rPr>
      </w:pPr>
      <w:r w:rsidRPr="00353791">
        <w:rPr>
          <w:b/>
          <w:bCs/>
          <w:sz w:val="24"/>
        </w:rPr>
        <w:t>10.1.5</w:t>
      </w:r>
      <w:r w:rsidRPr="00353791">
        <w:rPr>
          <w:rFonts w:hAnsi="標楷體"/>
          <w:b/>
          <w:bCs/>
          <w:sz w:val="24"/>
        </w:rPr>
        <w:t>抄襲、剽竊或非隊員代寫</w:t>
      </w:r>
    </w:p>
    <w:p w:rsidR="00353791" w:rsidRPr="00353791" w:rsidRDefault="00353791" w:rsidP="00353791">
      <w:pPr>
        <w:adjustRightInd w:val="0"/>
        <w:spacing w:line="240" w:lineRule="auto"/>
        <w:ind w:leftChars="400" w:left="1120"/>
        <w:rPr>
          <w:sz w:val="24"/>
        </w:rPr>
      </w:pPr>
      <w:r w:rsidRPr="00353791">
        <w:rPr>
          <w:rFonts w:hAnsi="標楷體"/>
          <w:sz w:val="24"/>
        </w:rPr>
        <w:t>書狀內容如經主辦單位查證確認有抄襲、剽竊或由非隊員代寫等情事者，取消該隊參賽資格，主辦單位並得沒收該隊</w:t>
      </w:r>
      <w:r w:rsidRPr="00353791">
        <w:rPr>
          <w:rFonts w:hAnsi="標楷體" w:hint="eastAsia"/>
          <w:sz w:val="24"/>
        </w:rPr>
        <w:t>全額</w:t>
      </w:r>
      <w:r w:rsidRPr="00353791">
        <w:rPr>
          <w:rFonts w:hAnsi="標楷體"/>
          <w:sz w:val="24"/>
        </w:rPr>
        <w:t>保證金。</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10.2</w:t>
      </w:r>
      <w:r w:rsidRPr="00353791">
        <w:rPr>
          <w:rFonts w:hAnsi="標楷體"/>
          <w:b/>
          <w:bCs/>
          <w:sz w:val="24"/>
        </w:rPr>
        <w:t>出席義務之違反與罰則</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400" w:left="1120"/>
        <w:rPr>
          <w:b/>
          <w:sz w:val="24"/>
        </w:rPr>
      </w:pPr>
      <w:r w:rsidRPr="00353791">
        <w:rPr>
          <w:b/>
          <w:sz w:val="24"/>
        </w:rPr>
        <w:t>10.2.1</w:t>
      </w:r>
      <w:r w:rsidRPr="00353791">
        <w:rPr>
          <w:rFonts w:hAnsi="標楷體"/>
          <w:b/>
          <w:bCs/>
          <w:sz w:val="24"/>
        </w:rPr>
        <w:t>賽前準備程序</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600" w:left="1680"/>
        <w:rPr>
          <w:b/>
          <w:sz w:val="24"/>
        </w:rPr>
      </w:pPr>
      <w:r w:rsidRPr="00353791">
        <w:rPr>
          <w:b/>
          <w:sz w:val="24"/>
        </w:rPr>
        <w:t>10.2.1.1</w:t>
      </w:r>
      <w:r w:rsidRPr="00353791">
        <w:rPr>
          <w:rFonts w:hAnsi="標楷體"/>
          <w:b/>
          <w:sz w:val="24"/>
        </w:rPr>
        <w:t>賽前準備程序遲到</w:t>
      </w:r>
    </w:p>
    <w:p w:rsidR="00353791" w:rsidRPr="00353791" w:rsidRDefault="00353791" w:rsidP="00353791">
      <w:pPr>
        <w:adjustRightInd w:val="0"/>
        <w:spacing w:line="240" w:lineRule="auto"/>
        <w:ind w:leftChars="600" w:left="1680"/>
        <w:rPr>
          <w:sz w:val="24"/>
        </w:rPr>
      </w:pPr>
      <w:r w:rsidRPr="00353791">
        <w:rPr>
          <w:rFonts w:hAnsi="標楷體"/>
          <w:sz w:val="24"/>
        </w:rPr>
        <w:t>參賽隊伍應準時參加賽前準備程序。於賽前準備程序出賽隊員未全員到齊之隊伍，對於其不在場時所作成之決議，不得異議。遲到超過</w:t>
      </w:r>
      <w:r w:rsidRPr="00353791">
        <w:rPr>
          <w:rFonts w:hAnsi="標楷體" w:hint="eastAsia"/>
          <w:sz w:val="24"/>
        </w:rPr>
        <w:t>半</w:t>
      </w:r>
      <w:r w:rsidRPr="00353791">
        <w:rPr>
          <w:rFonts w:hAnsi="標楷體"/>
          <w:sz w:val="24"/>
        </w:rPr>
        <w:t>小時者，以缺席論。</w:t>
      </w:r>
    </w:p>
    <w:p w:rsidR="00353791" w:rsidRPr="00353791" w:rsidRDefault="00353791" w:rsidP="00353791">
      <w:pPr>
        <w:adjustRightInd w:val="0"/>
        <w:spacing w:line="240" w:lineRule="auto"/>
        <w:ind w:leftChars="600" w:left="1680"/>
        <w:rPr>
          <w:sz w:val="24"/>
        </w:rPr>
      </w:pPr>
    </w:p>
    <w:p w:rsidR="00353791" w:rsidRPr="00353791" w:rsidRDefault="00353791" w:rsidP="00353791">
      <w:pPr>
        <w:adjustRightInd w:val="0"/>
        <w:spacing w:line="240" w:lineRule="auto"/>
        <w:ind w:leftChars="600" w:left="1680"/>
        <w:rPr>
          <w:b/>
          <w:sz w:val="24"/>
        </w:rPr>
      </w:pPr>
      <w:r w:rsidRPr="00353791">
        <w:rPr>
          <w:b/>
          <w:sz w:val="24"/>
        </w:rPr>
        <w:t>10.2.1.2</w:t>
      </w:r>
      <w:r w:rsidRPr="00353791">
        <w:rPr>
          <w:rFonts w:hAnsi="標楷體"/>
          <w:b/>
          <w:sz w:val="24"/>
        </w:rPr>
        <w:t>賽前準備程序缺席</w:t>
      </w:r>
    </w:p>
    <w:p w:rsidR="00353791" w:rsidRPr="00353791" w:rsidRDefault="00353791" w:rsidP="00353791">
      <w:pPr>
        <w:adjustRightInd w:val="0"/>
        <w:spacing w:line="240" w:lineRule="auto"/>
        <w:ind w:leftChars="600" w:left="1680"/>
        <w:rPr>
          <w:sz w:val="24"/>
        </w:rPr>
      </w:pPr>
      <w:r w:rsidRPr="00353791">
        <w:rPr>
          <w:rFonts w:hAnsi="標楷體"/>
          <w:sz w:val="24"/>
        </w:rPr>
        <w:t>於賽前準備程序出賽隊員未全員到齊之隊伍，每缺席一次扣除保證金新臺幣</w:t>
      </w:r>
      <w:r w:rsidRPr="00353791">
        <w:rPr>
          <w:sz w:val="24"/>
        </w:rPr>
        <w:t>1,000</w:t>
      </w:r>
      <w:r w:rsidRPr="00353791">
        <w:rPr>
          <w:rFonts w:hAnsi="標楷體"/>
          <w:sz w:val="24"/>
        </w:rPr>
        <w:t>元；但於特殊情形經向主辦單位說明並經核可者，得免除或減輕保證金</w:t>
      </w:r>
      <w:proofErr w:type="gramStart"/>
      <w:r w:rsidRPr="00353791">
        <w:rPr>
          <w:rFonts w:hAnsi="標楷體"/>
          <w:sz w:val="24"/>
        </w:rPr>
        <w:t>之減扣</w:t>
      </w:r>
      <w:proofErr w:type="gramEnd"/>
      <w:r w:rsidRPr="00353791">
        <w:rPr>
          <w:rFonts w:hAnsi="標楷體"/>
          <w:sz w:val="24"/>
        </w:rPr>
        <w:t>。缺席隊伍對於當次會議所作成之決議，不得異議。</w:t>
      </w:r>
    </w:p>
    <w:p w:rsidR="00353791" w:rsidRPr="00353791" w:rsidRDefault="00353791" w:rsidP="00353791">
      <w:pPr>
        <w:adjustRightInd w:val="0"/>
        <w:spacing w:line="240" w:lineRule="auto"/>
        <w:ind w:leftChars="600" w:left="1680"/>
        <w:rPr>
          <w:sz w:val="24"/>
        </w:rPr>
      </w:pPr>
    </w:p>
    <w:p w:rsidR="00353791" w:rsidRPr="00353791" w:rsidRDefault="00353791" w:rsidP="00353791">
      <w:pPr>
        <w:adjustRightInd w:val="0"/>
        <w:spacing w:line="240" w:lineRule="auto"/>
        <w:ind w:leftChars="400" w:left="1120"/>
        <w:rPr>
          <w:sz w:val="24"/>
        </w:rPr>
      </w:pPr>
      <w:r w:rsidRPr="00353791">
        <w:rPr>
          <w:b/>
          <w:bCs/>
          <w:sz w:val="24"/>
        </w:rPr>
        <w:t>10.2.2</w:t>
      </w:r>
      <w:r w:rsidRPr="00353791">
        <w:rPr>
          <w:rFonts w:hAnsi="標楷體"/>
          <w:b/>
          <w:bCs/>
          <w:sz w:val="24"/>
        </w:rPr>
        <w:t>言詞辯論程序</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ind w:leftChars="600" w:left="1680"/>
        <w:rPr>
          <w:b/>
          <w:sz w:val="24"/>
        </w:rPr>
      </w:pPr>
      <w:r w:rsidRPr="00353791">
        <w:rPr>
          <w:b/>
          <w:sz w:val="24"/>
        </w:rPr>
        <w:t>10.2.2.1</w:t>
      </w:r>
      <w:r w:rsidRPr="00353791">
        <w:rPr>
          <w:rFonts w:hAnsi="標楷體"/>
          <w:b/>
          <w:sz w:val="24"/>
        </w:rPr>
        <w:t>言詞辯論程序遲到</w:t>
      </w:r>
    </w:p>
    <w:p w:rsidR="00353791" w:rsidRPr="00353791" w:rsidRDefault="00353791" w:rsidP="00353791">
      <w:pPr>
        <w:adjustRightInd w:val="0"/>
        <w:spacing w:line="240" w:lineRule="auto"/>
        <w:ind w:leftChars="600" w:left="1680"/>
        <w:rPr>
          <w:sz w:val="24"/>
        </w:rPr>
      </w:pPr>
      <w:r w:rsidRPr="00353791">
        <w:rPr>
          <w:rFonts w:hAnsi="標楷體"/>
          <w:sz w:val="24"/>
        </w:rPr>
        <w:t>參加言詞辯論程序出賽隊員未全員</w:t>
      </w:r>
      <w:proofErr w:type="gramStart"/>
      <w:r w:rsidRPr="00353791">
        <w:rPr>
          <w:rFonts w:hAnsi="標楷體"/>
          <w:sz w:val="24"/>
        </w:rPr>
        <w:t>到齊者</w:t>
      </w:r>
      <w:proofErr w:type="gramEnd"/>
      <w:r w:rsidRPr="00353791">
        <w:rPr>
          <w:rFonts w:hAnsi="標楷體"/>
          <w:sz w:val="24"/>
        </w:rPr>
        <w:t>，每遲到</w:t>
      </w:r>
      <w:r w:rsidRPr="00353791">
        <w:rPr>
          <w:sz w:val="24"/>
        </w:rPr>
        <w:t>10</w:t>
      </w:r>
      <w:r w:rsidRPr="00353791">
        <w:rPr>
          <w:rFonts w:hAnsi="標楷體"/>
          <w:sz w:val="24"/>
        </w:rPr>
        <w:t>分鐘，每張評分單上扣分數</w:t>
      </w:r>
      <w:r w:rsidRPr="00353791">
        <w:rPr>
          <w:sz w:val="24"/>
        </w:rPr>
        <w:t>10</w:t>
      </w:r>
      <w:r w:rsidRPr="00353791">
        <w:rPr>
          <w:rFonts w:hAnsi="標楷體"/>
          <w:sz w:val="24"/>
        </w:rPr>
        <w:t>分。遲到達</w:t>
      </w:r>
      <w:r w:rsidRPr="00353791">
        <w:rPr>
          <w:rFonts w:hint="eastAsia"/>
          <w:sz w:val="24"/>
        </w:rPr>
        <w:t>2</w:t>
      </w:r>
      <w:r w:rsidRPr="00353791">
        <w:rPr>
          <w:sz w:val="24"/>
        </w:rPr>
        <w:t>0</w:t>
      </w:r>
      <w:r w:rsidRPr="00353791">
        <w:rPr>
          <w:rFonts w:hAnsi="標楷體"/>
          <w:sz w:val="24"/>
        </w:rPr>
        <w:t>分鐘者，該場比賽判定棄權，言詞辯論評審</w:t>
      </w:r>
      <w:proofErr w:type="gramStart"/>
      <w:r w:rsidRPr="00353791">
        <w:rPr>
          <w:rFonts w:hAnsi="標楷體"/>
          <w:sz w:val="24"/>
        </w:rPr>
        <w:t>逕判該</w:t>
      </w:r>
      <w:proofErr w:type="gramEnd"/>
      <w:r w:rsidRPr="00353791">
        <w:rPr>
          <w:rFonts w:hAnsi="標楷體"/>
          <w:sz w:val="24"/>
        </w:rPr>
        <w:t>隊</w:t>
      </w:r>
      <w:proofErr w:type="gramStart"/>
      <w:r w:rsidRPr="00353791">
        <w:rPr>
          <w:rFonts w:hAnsi="標楷體"/>
          <w:sz w:val="24"/>
        </w:rPr>
        <w:t>為敗方</w:t>
      </w:r>
      <w:proofErr w:type="gramEnd"/>
      <w:r w:rsidRPr="00353791">
        <w:rPr>
          <w:rFonts w:hAnsi="標楷體"/>
          <w:sz w:val="24"/>
        </w:rPr>
        <w:t>。</w:t>
      </w:r>
    </w:p>
    <w:p w:rsidR="00353791" w:rsidRPr="00353791" w:rsidRDefault="00353791" w:rsidP="00353791">
      <w:pPr>
        <w:adjustRightInd w:val="0"/>
        <w:spacing w:line="240" w:lineRule="auto"/>
        <w:ind w:leftChars="600" w:left="1680"/>
        <w:rPr>
          <w:sz w:val="24"/>
        </w:rPr>
      </w:pPr>
    </w:p>
    <w:p w:rsidR="00353791" w:rsidRPr="00353791" w:rsidRDefault="00353791" w:rsidP="00353791">
      <w:pPr>
        <w:adjustRightInd w:val="0"/>
        <w:spacing w:line="240" w:lineRule="auto"/>
        <w:ind w:leftChars="600" w:left="1680"/>
        <w:rPr>
          <w:b/>
          <w:sz w:val="24"/>
        </w:rPr>
      </w:pPr>
      <w:r w:rsidRPr="00353791">
        <w:rPr>
          <w:b/>
          <w:sz w:val="24"/>
        </w:rPr>
        <w:t>10.2.2.2</w:t>
      </w:r>
      <w:r w:rsidRPr="00353791">
        <w:rPr>
          <w:rFonts w:hAnsi="標楷體"/>
          <w:b/>
          <w:sz w:val="24"/>
        </w:rPr>
        <w:t>言詞辯論程序缺席之罰則</w:t>
      </w:r>
    </w:p>
    <w:p w:rsidR="00353791" w:rsidRPr="00353791" w:rsidRDefault="00353791" w:rsidP="00353791">
      <w:pPr>
        <w:adjustRightInd w:val="0"/>
        <w:spacing w:line="240" w:lineRule="auto"/>
        <w:ind w:leftChars="600" w:left="1680"/>
        <w:rPr>
          <w:sz w:val="24"/>
        </w:rPr>
      </w:pPr>
      <w:r w:rsidRPr="00353791">
        <w:rPr>
          <w:rFonts w:hAnsi="標楷體"/>
          <w:sz w:val="24"/>
        </w:rPr>
        <w:t>參加言詞辯論出賽隊員未全員</w:t>
      </w:r>
      <w:proofErr w:type="gramStart"/>
      <w:r w:rsidRPr="00353791">
        <w:rPr>
          <w:rFonts w:hAnsi="標楷體"/>
          <w:sz w:val="24"/>
        </w:rPr>
        <w:t>到齊者</w:t>
      </w:r>
      <w:proofErr w:type="gramEnd"/>
      <w:r w:rsidRPr="00353791">
        <w:rPr>
          <w:rFonts w:hAnsi="標楷體"/>
          <w:sz w:val="24"/>
        </w:rPr>
        <w:t>，除該場比賽判定棄權外，每缺席一場扣除該隊保證金新臺幣</w:t>
      </w:r>
      <w:r w:rsidRPr="00353791">
        <w:rPr>
          <w:rFonts w:hint="eastAsia"/>
          <w:sz w:val="24"/>
        </w:rPr>
        <w:t>2</w:t>
      </w:r>
      <w:r w:rsidRPr="00353791">
        <w:rPr>
          <w:sz w:val="24"/>
        </w:rPr>
        <w:t>,000</w:t>
      </w:r>
      <w:r w:rsidRPr="00353791">
        <w:rPr>
          <w:rFonts w:hAnsi="標楷體"/>
          <w:sz w:val="24"/>
        </w:rPr>
        <w:t>元。但於特殊情形經向主辦單位說明並經核可者，得免除或減輕保證金</w:t>
      </w:r>
      <w:proofErr w:type="gramStart"/>
      <w:r w:rsidRPr="00353791">
        <w:rPr>
          <w:rFonts w:hAnsi="標楷體"/>
          <w:sz w:val="24"/>
        </w:rPr>
        <w:t>之減扣</w:t>
      </w:r>
      <w:proofErr w:type="gramEnd"/>
      <w:r w:rsidRPr="00353791">
        <w:rPr>
          <w:rFonts w:hAnsi="標楷體"/>
          <w:sz w:val="24"/>
        </w:rPr>
        <w:t>。</w:t>
      </w:r>
    </w:p>
    <w:p w:rsidR="00353791" w:rsidRPr="00353791" w:rsidRDefault="00353791" w:rsidP="00353791">
      <w:pPr>
        <w:adjustRightInd w:val="0"/>
        <w:spacing w:line="240" w:lineRule="auto"/>
        <w:ind w:leftChars="600" w:left="1680"/>
        <w:rPr>
          <w:sz w:val="24"/>
        </w:rPr>
      </w:pPr>
    </w:p>
    <w:p w:rsidR="00353791" w:rsidRPr="00353791" w:rsidRDefault="00353791" w:rsidP="00353791">
      <w:pPr>
        <w:adjustRightInd w:val="0"/>
        <w:spacing w:line="240" w:lineRule="auto"/>
        <w:ind w:leftChars="600" w:left="1680"/>
        <w:rPr>
          <w:b/>
          <w:sz w:val="24"/>
        </w:rPr>
      </w:pPr>
      <w:r w:rsidRPr="00353791">
        <w:rPr>
          <w:b/>
          <w:sz w:val="24"/>
        </w:rPr>
        <w:t>10.2.2.3</w:t>
      </w:r>
      <w:proofErr w:type="gramStart"/>
      <w:r w:rsidRPr="00353791">
        <w:rPr>
          <w:rFonts w:hAnsi="標楷體"/>
          <w:b/>
          <w:sz w:val="24"/>
        </w:rPr>
        <w:t>一</w:t>
      </w:r>
      <w:proofErr w:type="gramEnd"/>
      <w:r w:rsidRPr="00353791">
        <w:rPr>
          <w:rFonts w:hAnsi="標楷體"/>
          <w:b/>
          <w:sz w:val="24"/>
        </w:rPr>
        <w:t>造缺席言詞辯論程序之處理</w:t>
      </w:r>
    </w:p>
    <w:p w:rsidR="00353791" w:rsidRPr="00353791" w:rsidRDefault="00353791" w:rsidP="00353791">
      <w:pPr>
        <w:adjustRightInd w:val="0"/>
        <w:spacing w:line="240" w:lineRule="auto"/>
        <w:ind w:leftChars="600" w:left="1680"/>
        <w:rPr>
          <w:sz w:val="24"/>
        </w:rPr>
      </w:pPr>
      <w:r w:rsidRPr="00353791">
        <w:rPr>
          <w:rFonts w:hAnsi="標楷體"/>
          <w:sz w:val="24"/>
        </w:rPr>
        <w:t>參加言詞辯論程序出賽隊</w:t>
      </w:r>
      <w:proofErr w:type="gramStart"/>
      <w:r w:rsidRPr="00353791">
        <w:rPr>
          <w:rFonts w:hAnsi="標楷體"/>
          <w:sz w:val="24"/>
        </w:rPr>
        <w:t>一</w:t>
      </w:r>
      <w:proofErr w:type="gramEnd"/>
      <w:r w:rsidRPr="00353791">
        <w:rPr>
          <w:rFonts w:hAnsi="標楷體"/>
          <w:sz w:val="24"/>
        </w:rPr>
        <w:t>造缺席或隊員遲到而遭判定該場比賽棄權者，出席之相對方仍依</w:t>
      </w:r>
      <w:r w:rsidRPr="00353791">
        <w:rPr>
          <w:bCs/>
          <w:sz w:val="24"/>
        </w:rPr>
        <w:t>7.2</w:t>
      </w:r>
      <w:r w:rsidRPr="00353791">
        <w:rPr>
          <w:rFonts w:hAnsi="標楷體"/>
          <w:bCs/>
          <w:sz w:val="24"/>
        </w:rPr>
        <w:t>規定進行該持方之</w:t>
      </w:r>
      <w:r w:rsidRPr="00353791">
        <w:rPr>
          <w:rFonts w:hAnsi="標楷體" w:hint="eastAsia"/>
          <w:bCs/>
          <w:sz w:val="24"/>
        </w:rPr>
        <w:t>陳述</w:t>
      </w:r>
      <w:r w:rsidRPr="00353791">
        <w:rPr>
          <w:rFonts w:hAnsi="標楷體"/>
          <w:sz w:val="24"/>
        </w:rPr>
        <w:t>，言詞辯論評審依評分單給予</w:t>
      </w:r>
      <w:r w:rsidRPr="00353791">
        <w:rPr>
          <w:rFonts w:hAnsi="標楷體"/>
          <w:bCs/>
          <w:sz w:val="24"/>
        </w:rPr>
        <w:t>辯士與</w:t>
      </w:r>
      <w:r w:rsidRPr="00353791">
        <w:rPr>
          <w:rFonts w:hAnsi="標楷體"/>
          <w:sz w:val="24"/>
        </w:rPr>
        <w:t>團隊分數。</w:t>
      </w:r>
    </w:p>
    <w:p w:rsidR="00353791" w:rsidRPr="00353791" w:rsidRDefault="00353791" w:rsidP="00353791">
      <w:pPr>
        <w:adjustRightInd w:val="0"/>
        <w:spacing w:line="240" w:lineRule="auto"/>
        <w:ind w:leftChars="600" w:left="1680"/>
        <w:rPr>
          <w:sz w:val="24"/>
        </w:rPr>
      </w:pPr>
    </w:p>
    <w:p w:rsidR="00353791" w:rsidRPr="00353791" w:rsidRDefault="00353791" w:rsidP="00353791">
      <w:pPr>
        <w:adjustRightInd w:val="0"/>
        <w:spacing w:line="240" w:lineRule="auto"/>
        <w:ind w:leftChars="400" w:left="1120"/>
        <w:rPr>
          <w:sz w:val="24"/>
        </w:rPr>
      </w:pPr>
      <w:r w:rsidRPr="00353791">
        <w:rPr>
          <w:b/>
          <w:bCs/>
          <w:sz w:val="24"/>
        </w:rPr>
        <w:t>10.2.3</w:t>
      </w:r>
      <w:r w:rsidRPr="00353791">
        <w:rPr>
          <w:rFonts w:hAnsi="標楷體"/>
          <w:b/>
          <w:bCs/>
          <w:sz w:val="24"/>
        </w:rPr>
        <w:t>其他出席義務</w:t>
      </w:r>
    </w:p>
    <w:p w:rsidR="00353791" w:rsidRPr="00353791" w:rsidRDefault="00353791" w:rsidP="00353791">
      <w:pPr>
        <w:adjustRightInd w:val="0"/>
        <w:spacing w:line="240" w:lineRule="auto"/>
        <w:ind w:leftChars="200" w:left="560"/>
        <w:rPr>
          <w:sz w:val="24"/>
          <w:u w:val="single"/>
        </w:rPr>
      </w:pPr>
    </w:p>
    <w:p w:rsidR="00353791" w:rsidRPr="00353791" w:rsidRDefault="00353791" w:rsidP="00353791">
      <w:pPr>
        <w:adjustRightInd w:val="0"/>
        <w:spacing w:line="240" w:lineRule="auto"/>
        <w:ind w:leftChars="600" w:left="1680"/>
        <w:rPr>
          <w:b/>
          <w:sz w:val="24"/>
        </w:rPr>
      </w:pPr>
      <w:r w:rsidRPr="00353791">
        <w:rPr>
          <w:b/>
          <w:sz w:val="24"/>
        </w:rPr>
        <w:t>10.2.3.1</w:t>
      </w:r>
      <w:r w:rsidRPr="00353791">
        <w:rPr>
          <w:rFonts w:hAnsi="標楷體"/>
          <w:b/>
          <w:sz w:val="24"/>
        </w:rPr>
        <w:t>研習營之出席與缺席</w:t>
      </w:r>
    </w:p>
    <w:p w:rsidR="00353791" w:rsidRPr="00353791" w:rsidRDefault="00353791" w:rsidP="00353791">
      <w:pPr>
        <w:adjustRightInd w:val="0"/>
        <w:spacing w:line="240" w:lineRule="auto"/>
        <w:ind w:leftChars="600" w:left="1680"/>
        <w:rPr>
          <w:sz w:val="24"/>
        </w:rPr>
      </w:pPr>
      <w:r w:rsidRPr="00353791">
        <w:rPr>
          <w:rFonts w:hAnsi="標楷體"/>
          <w:sz w:val="24"/>
        </w:rPr>
        <w:t>主辦單位於比賽前舉辦相關之學術研習營，各參賽隊伍每隊</w:t>
      </w:r>
      <w:proofErr w:type="gramStart"/>
      <w:r w:rsidRPr="00353791">
        <w:rPr>
          <w:rFonts w:hAnsi="標楷體"/>
          <w:sz w:val="24"/>
        </w:rPr>
        <w:t>至少須派</w:t>
      </w:r>
      <w:r w:rsidRPr="00353791">
        <w:rPr>
          <w:sz w:val="24"/>
        </w:rPr>
        <w:t>3</w:t>
      </w:r>
      <w:r w:rsidRPr="00353791">
        <w:rPr>
          <w:rFonts w:hAnsi="標楷體"/>
          <w:sz w:val="24"/>
        </w:rPr>
        <w:t>名</w:t>
      </w:r>
      <w:proofErr w:type="gramEnd"/>
      <w:r w:rsidRPr="00353791">
        <w:rPr>
          <w:rFonts w:hAnsi="標楷體"/>
          <w:sz w:val="24"/>
        </w:rPr>
        <w:t>隊員參加。參賽隊員不得為他人代為簽到。若有缺席或不足</w:t>
      </w:r>
      <w:r w:rsidRPr="00353791">
        <w:rPr>
          <w:sz w:val="24"/>
        </w:rPr>
        <w:t>3</w:t>
      </w:r>
      <w:r w:rsidRPr="00353791">
        <w:rPr>
          <w:rFonts w:hAnsi="標楷體"/>
          <w:sz w:val="24"/>
        </w:rPr>
        <w:t>名隊員參加之情形，全隊缺席一次扣除保證金新臺幣</w:t>
      </w:r>
      <w:r w:rsidRPr="00353791">
        <w:rPr>
          <w:sz w:val="24"/>
        </w:rPr>
        <w:t>2,000</w:t>
      </w:r>
      <w:r w:rsidRPr="00353791">
        <w:rPr>
          <w:rFonts w:hAnsi="標楷體"/>
          <w:sz w:val="24"/>
        </w:rPr>
        <w:t>元，不足</w:t>
      </w:r>
      <w:r w:rsidRPr="00353791">
        <w:rPr>
          <w:sz w:val="24"/>
        </w:rPr>
        <w:t>3</w:t>
      </w:r>
      <w:r w:rsidRPr="00353791">
        <w:rPr>
          <w:rFonts w:hAnsi="標楷體"/>
          <w:sz w:val="24"/>
        </w:rPr>
        <w:t>名隊員參加者，每不足</w:t>
      </w:r>
      <w:r w:rsidRPr="00353791">
        <w:rPr>
          <w:sz w:val="24"/>
        </w:rPr>
        <w:t>1</w:t>
      </w:r>
      <w:r w:rsidRPr="00353791">
        <w:rPr>
          <w:rFonts w:hAnsi="標楷體"/>
          <w:sz w:val="24"/>
        </w:rPr>
        <w:t>名，扣除保證金新臺幣</w:t>
      </w:r>
      <w:r w:rsidRPr="00353791">
        <w:rPr>
          <w:sz w:val="24"/>
        </w:rPr>
        <w:t>500</w:t>
      </w:r>
      <w:r w:rsidRPr="00353791">
        <w:rPr>
          <w:rFonts w:hAnsi="標楷體"/>
          <w:sz w:val="24"/>
        </w:rPr>
        <w:t>元。但於特殊情形向主辦單位說明並經核可者，得免除或減輕保證金</w:t>
      </w:r>
      <w:proofErr w:type="gramStart"/>
      <w:r w:rsidRPr="00353791">
        <w:rPr>
          <w:rFonts w:hAnsi="標楷體"/>
          <w:sz w:val="24"/>
        </w:rPr>
        <w:t>之減扣</w:t>
      </w:r>
      <w:proofErr w:type="gramEnd"/>
      <w:r w:rsidRPr="00353791">
        <w:rPr>
          <w:rFonts w:hAnsi="標楷體"/>
          <w:sz w:val="24"/>
        </w:rPr>
        <w:t>。</w:t>
      </w:r>
    </w:p>
    <w:p w:rsidR="00353791" w:rsidRPr="00353791" w:rsidRDefault="00353791" w:rsidP="00353791">
      <w:pPr>
        <w:adjustRightInd w:val="0"/>
        <w:spacing w:line="240" w:lineRule="auto"/>
        <w:ind w:leftChars="600" w:left="1680"/>
        <w:rPr>
          <w:sz w:val="24"/>
          <w:u w:val="single"/>
        </w:rPr>
      </w:pPr>
    </w:p>
    <w:p w:rsidR="00353791" w:rsidRPr="00353791" w:rsidRDefault="00353791" w:rsidP="00353791">
      <w:pPr>
        <w:adjustRightInd w:val="0"/>
        <w:spacing w:line="240" w:lineRule="auto"/>
        <w:ind w:leftChars="600" w:left="1680"/>
        <w:rPr>
          <w:b/>
          <w:sz w:val="24"/>
        </w:rPr>
      </w:pPr>
      <w:r w:rsidRPr="00353791">
        <w:rPr>
          <w:b/>
          <w:sz w:val="24"/>
        </w:rPr>
        <w:t>10.2.3.2</w:t>
      </w:r>
      <w:r w:rsidRPr="00353791">
        <w:rPr>
          <w:rFonts w:hAnsi="標楷體"/>
          <w:b/>
          <w:sz w:val="24"/>
        </w:rPr>
        <w:t>冠亞軍賽之到場義務與缺席</w:t>
      </w:r>
    </w:p>
    <w:p w:rsidR="00353791" w:rsidRPr="00353791" w:rsidRDefault="00353791" w:rsidP="00353791">
      <w:pPr>
        <w:adjustRightInd w:val="0"/>
        <w:spacing w:line="240" w:lineRule="auto"/>
        <w:ind w:leftChars="600" w:left="1680"/>
        <w:rPr>
          <w:sz w:val="24"/>
        </w:rPr>
      </w:pPr>
      <w:r w:rsidRPr="00353791">
        <w:rPr>
          <w:rFonts w:hAnsi="標楷體"/>
          <w:sz w:val="24"/>
        </w:rPr>
        <w:t>各參賽隊伍皆須於冠亞軍賽時到場觀賽，每隊最少須有</w:t>
      </w:r>
      <w:r w:rsidRPr="00353791">
        <w:rPr>
          <w:sz w:val="24"/>
        </w:rPr>
        <w:t>3</w:t>
      </w:r>
      <w:r w:rsidRPr="00353791">
        <w:rPr>
          <w:rFonts w:hAnsi="標楷體"/>
          <w:sz w:val="24"/>
        </w:rPr>
        <w:t>名隊員到場。參賽隊員不得為他人代為簽到。若有缺席或不足</w:t>
      </w:r>
      <w:r w:rsidRPr="00353791">
        <w:rPr>
          <w:sz w:val="24"/>
        </w:rPr>
        <w:t>3</w:t>
      </w:r>
      <w:r w:rsidRPr="00353791">
        <w:rPr>
          <w:rFonts w:hAnsi="標楷體"/>
          <w:sz w:val="24"/>
        </w:rPr>
        <w:t>名隊員參加之情形，全隊缺席則扣除保證金新臺幣</w:t>
      </w:r>
      <w:r w:rsidRPr="00353791">
        <w:rPr>
          <w:sz w:val="24"/>
        </w:rPr>
        <w:t>2,000</w:t>
      </w:r>
      <w:r w:rsidRPr="00353791">
        <w:rPr>
          <w:rFonts w:hAnsi="標楷體"/>
          <w:sz w:val="24"/>
        </w:rPr>
        <w:t>元，不足</w:t>
      </w:r>
      <w:r w:rsidRPr="00353791">
        <w:rPr>
          <w:sz w:val="24"/>
        </w:rPr>
        <w:t>3</w:t>
      </w:r>
      <w:r w:rsidRPr="00353791">
        <w:rPr>
          <w:rFonts w:hAnsi="標楷體"/>
          <w:sz w:val="24"/>
        </w:rPr>
        <w:t>名隊員參加者，每不足</w:t>
      </w:r>
      <w:r w:rsidRPr="00353791">
        <w:rPr>
          <w:sz w:val="24"/>
        </w:rPr>
        <w:t>1</w:t>
      </w:r>
      <w:r w:rsidRPr="00353791">
        <w:rPr>
          <w:rFonts w:hAnsi="標楷體"/>
          <w:sz w:val="24"/>
        </w:rPr>
        <w:t>名，扣除保證金新臺幣</w:t>
      </w:r>
      <w:r w:rsidRPr="00353791">
        <w:rPr>
          <w:sz w:val="24"/>
        </w:rPr>
        <w:t>500</w:t>
      </w:r>
      <w:r w:rsidRPr="00353791">
        <w:rPr>
          <w:rFonts w:hAnsi="標楷體"/>
          <w:sz w:val="24"/>
        </w:rPr>
        <w:t>元。但於特殊情形向主辦單位說明並經核可者，得免除或減輕保證金</w:t>
      </w:r>
      <w:proofErr w:type="gramStart"/>
      <w:r w:rsidRPr="00353791">
        <w:rPr>
          <w:rFonts w:hAnsi="標楷體"/>
          <w:sz w:val="24"/>
        </w:rPr>
        <w:t>之減扣</w:t>
      </w:r>
      <w:proofErr w:type="gramEnd"/>
      <w:r w:rsidRPr="00353791">
        <w:rPr>
          <w:rFonts w:hAnsi="標楷體"/>
          <w:sz w:val="24"/>
        </w:rPr>
        <w:t>。</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10.3</w:t>
      </w:r>
      <w:r w:rsidRPr="00353791">
        <w:rPr>
          <w:rFonts w:hAnsi="標楷體"/>
          <w:b/>
          <w:bCs/>
          <w:sz w:val="24"/>
        </w:rPr>
        <w:t>申訴程序</w:t>
      </w:r>
    </w:p>
    <w:p w:rsidR="00353791" w:rsidRPr="00353791" w:rsidRDefault="00353791" w:rsidP="00353791">
      <w:pPr>
        <w:adjustRightInd w:val="0"/>
        <w:spacing w:line="240" w:lineRule="auto"/>
        <w:ind w:leftChars="200" w:left="560"/>
        <w:rPr>
          <w:sz w:val="24"/>
        </w:rPr>
      </w:pPr>
      <w:r w:rsidRPr="00353791">
        <w:rPr>
          <w:rFonts w:hAnsi="標楷體"/>
          <w:sz w:val="24"/>
        </w:rPr>
        <w:t>參賽隊伍對於所受處罰有所不服者，得以書面方式記載不服之理由，送交主辦單位。若主辦單位認為申訴有理由，得撤銷處罰；若認為申訴無理由，則將該申訴駁回並告知申訴隊伍駁回之理由。對於主辦單位之駁回不得再次提出申訴。</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rPr>
          <w:b/>
          <w:bCs/>
          <w:sz w:val="24"/>
        </w:rPr>
      </w:pPr>
      <w:r w:rsidRPr="00353791">
        <w:rPr>
          <w:b/>
          <w:bCs/>
          <w:sz w:val="24"/>
        </w:rPr>
        <w:t>11.0</w:t>
      </w:r>
      <w:r w:rsidRPr="00353791">
        <w:rPr>
          <w:rFonts w:hAnsi="標楷體"/>
          <w:b/>
          <w:bCs/>
          <w:sz w:val="24"/>
        </w:rPr>
        <w:t>獎勵辦法</w:t>
      </w:r>
    </w:p>
    <w:p w:rsidR="00353791" w:rsidRPr="00353791" w:rsidRDefault="00353791" w:rsidP="00353791">
      <w:pPr>
        <w:adjustRightInd w:val="0"/>
        <w:spacing w:line="240" w:lineRule="auto"/>
        <w:rPr>
          <w:sz w:val="24"/>
        </w:rPr>
      </w:pPr>
    </w:p>
    <w:p w:rsidR="00353791" w:rsidRPr="00353791" w:rsidRDefault="00353791" w:rsidP="00353791">
      <w:pPr>
        <w:adjustRightInd w:val="0"/>
        <w:spacing w:line="240" w:lineRule="auto"/>
        <w:ind w:leftChars="200" w:left="560"/>
        <w:rPr>
          <w:bCs/>
          <w:sz w:val="24"/>
        </w:rPr>
      </w:pPr>
      <w:r w:rsidRPr="00353791">
        <w:rPr>
          <w:b/>
          <w:bCs/>
          <w:sz w:val="24"/>
        </w:rPr>
        <w:t>11.1</w:t>
      </w:r>
      <w:r w:rsidRPr="00353791">
        <w:rPr>
          <w:rFonts w:hAnsi="標楷體"/>
          <w:b/>
          <w:bCs/>
          <w:sz w:val="24"/>
        </w:rPr>
        <w:t>獎盃及獎金</w:t>
      </w:r>
    </w:p>
    <w:p w:rsidR="00353791" w:rsidRPr="00353791" w:rsidRDefault="00353791" w:rsidP="00353791">
      <w:pPr>
        <w:adjustRightInd w:val="0"/>
        <w:spacing w:line="240" w:lineRule="auto"/>
        <w:ind w:leftChars="200" w:left="560"/>
        <w:rPr>
          <w:bCs/>
          <w:sz w:val="24"/>
        </w:rPr>
      </w:pPr>
      <w:r w:rsidRPr="00353791">
        <w:rPr>
          <w:rFonts w:hAnsi="標楷體"/>
          <w:bCs/>
          <w:sz w:val="24"/>
        </w:rPr>
        <w:t>本比賽獎勵辦法如下</w:t>
      </w:r>
      <w:r w:rsidRPr="00353791">
        <w:rPr>
          <w:bCs/>
          <w:sz w:val="24"/>
        </w:rPr>
        <w:t>:</w:t>
      </w:r>
    </w:p>
    <w:tbl>
      <w:tblPr>
        <w:tblW w:w="83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6384"/>
      </w:tblGrid>
      <w:tr w:rsidR="00353791" w:rsidRPr="00353791" w:rsidTr="00923715">
        <w:tc>
          <w:tcPr>
            <w:tcW w:w="1988" w:type="dxa"/>
            <w:vAlign w:val="center"/>
          </w:tcPr>
          <w:p w:rsidR="00353791" w:rsidRPr="00353791" w:rsidRDefault="00353791" w:rsidP="00353791">
            <w:pPr>
              <w:adjustRightInd w:val="0"/>
              <w:spacing w:line="240" w:lineRule="auto"/>
              <w:jc w:val="center"/>
              <w:rPr>
                <w:b/>
                <w:sz w:val="24"/>
              </w:rPr>
            </w:pPr>
            <w:r w:rsidRPr="00353791">
              <w:rPr>
                <w:rFonts w:hAnsi="標楷體"/>
                <w:b/>
                <w:bCs/>
                <w:sz w:val="24"/>
              </w:rPr>
              <w:t>獎項名稱</w:t>
            </w:r>
          </w:p>
        </w:tc>
        <w:tc>
          <w:tcPr>
            <w:tcW w:w="6384" w:type="dxa"/>
            <w:vAlign w:val="center"/>
          </w:tcPr>
          <w:p w:rsidR="00353791" w:rsidRPr="00353791" w:rsidRDefault="00353791" w:rsidP="00353791">
            <w:pPr>
              <w:adjustRightInd w:val="0"/>
              <w:spacing w:line="240" w:lineRule="auto"/>
              <w:jc w:val="center"/>
              <w:rPr>
                <w:b/>
                <w:sz w:val="24"/>
              </w:rPr>
            </w:pPr>
            <w:r w:rsidRPr="00353791">
              <w:rPr>
                <w:rFonts w:hAnsi="標楷體"/>
                <w:b/>
                <w:bCs/>
                <w:sz w:val="24"/>
              </w:rPr>
              <w:t>說　　明</w:t>
            </w:r>
          </w:p>
        </w:tc>
      </w:tr>
      <w:tr w:rsidR="00353791" w:rsidRPr="00353791" w:rsidTr="00923715">
        <w:tc>
          <w:tcPr>
            <w:tcW w:w="1988" w:type="dxa"/>
            <w:vAlign w:val="center"/>
          </w:tcPr>
          <w:p w:rsidR="00353791" w:rsidRPr="00353791" w:rsidRDefault="00353791" w:rsidP="00353791">
            <w:pPr>
              <w:adjustRightInd w:val="0"/>
              <w:spacing w:line="240" w:lineRule="auto"/>
              <w:jc w:val="center"/>
              <w:rPr>
                <w:sz w:val="24"/>
              </w:rPr>
            </w:pPr>
            <w:r w:rsidRPr="00353791">
              <w:rPr>
                <w:rFonts w:hAnsi="標楷體"/>
                <w:bCs/>
                <w:sz w:val="24"/>
              </w:rPr>
              <w:t>團</w:t>
            </w:r>
            <w:r w:rsidRPr="00353791">
              <w:rPr>
                <w:rFonts w:hAnsi="標楷體" w:hint="eastAsia"/>
                <w:bCs/>
                <w:sz w:val="24"/>
              </w:rPr>
              <w:t>體</w:t>
            </w:r>
            <w:r w:rsidRPr="00353791">
              <w:rPr>
                <w:rFonts w:hAnsi="標楷體"/>
                <w:bCs/>
                <w:sz w:val="24"/>
              </w:rPr>
              <w:t>獎</w:t>
            </w:r>
          </w:p>
        </w:tc>
        <w:tc>
          <w:tcPr>
            <w:tcW w:w="6384" w:type="dxa"/>
            <w:vAlign w:val="center"/>
          </w:tcPr>
          <w:p w:rsidR="00353791" w:rsidRPr="00353791" w:rsidRDefault="00353791" w:rsidP="00353791">
            <w:pPr>
              <w:adjustRightInd w:val="0"/>
              <w:spacing w:line="240" w:lineRule="auto"/>
              <w:rPr>
                <w:sz w:val="24"/>
              </w:rPr>
            </w:pPr>
            <w:r w:rsidRPr="00353791">
              <w:rPr>
                <w:rFonts w:hAnsi="標楷體"/>
                <w:bCs/>
                <w:sz w:val="24"/>
              </w:rPr>
              <w:t>冠軍：獎盃</w:t>
            </w:r>
            <w:r w:rsidRPr="00353791">
              <w:rPr>
                <w:bCs/>
                <w:sz w:val="24"/>
              </w:rPr>
              <w:t>1</w:t>
            </w:r>
            <w:r w:rsidRPr="00353791">
              <w:rPr>
                <w:rFonts w:hAnsi="標楷體"/>
                <w:bCs/>
                <w:sz w:val="24"/>
              </w:rPr>
              <w:t>座及獎金新臺幣</w:t>
            </w:r>
            <w:r w:rsidRPr="00353791">
              <w:rPr>
                <w:bCs/>
                <w:sz w:val="24"/>
              </w:rPr>
              <w:t>12</w:t>
            </w:r>
            <w:r w:rsidRPr="00353791">
              <w:rPr>
                <w:rFonts w:hAnsi="標楷體"/>
                <w:bCs/>
                <w:sz w:val="24"/>
              </w:rPr>
              <w:t>萬元</w:t>
            </w:r>
          </w:p>
          <w:p w:rsidR="00353791" w:rsidRPr="00353791" w:rsidRDefault="00353791" w:rsidP="00353791">
            <w:pPr>
              <w:adjustRightInd w:val="0"/>
              <w:spacing w:line="240" w:lineRule="auto"/>
              <w:rPr>
                <w:sz w:val="24"/>
              </w:rPr>
            </w:pPr>
            <w:r w:rsidRPr="00353791">
              <w:rPr>
                <w:rFonts w:hAnsi="標楷體"/>
                <w:bCs/>
                <w:sz w:val="24"/>
              </w:rPr>
              <w:t>亞軍：獎盃</w:t>
            </w:r>
            <w:r w:rsidRPr="00353791">
              <w:rPr>
                <w:bCs/>
                <w:sz w:val="24"/>
              </w:rPr>
              <w:t>1</w:t>
            </w:r>
            <w:r w:rsidRPr="00353791">
              <w:rPr>
                <w:rFonts w:hAnsi="標楷體"/>
                <w:bCs/>
                <w:sz w:val="24"/>
              </w:rPr>
              <w:t>座及獎金新臺幣</w:t>
            </w:r>
            <w:r w:rsidRPr="00353791">
              <w:rPr>
                <w:bCs/>
                <w:sz w:val="24"/>
              </w:rPr>
              <w:t>6</w:t>
            </w:r>
            <w:r w:rsidRPr="00353791">
              <w:rPr>
                <w:rFonts w:hAnsi="標楷體"/>
                <w:bCs/>
                <w:sz w:val="24"/>
              </w:rPr>
              <w:t>萬元</w:t>
            </w:r>
          </w:p>
          <w:p w:rsidR="00353791" w:rsidRPr="00353791" w:rsidRDefault="00353791" w:rsidP="00353791">
            <w:pPr>
              <w:adjustRightInd w:val="0"/>
              <w:spacing w:line="240" w:lineRule="auto"/>
              <w:rPr>
                <w:bCs/>
                <w:sz w:val="24"/>
              </w:rPr>
            </w:pPr>
            <w:r w:rsidRPr="00353791">
              <w:rPr>
                <w:rFonts w:hAnsi="標楷體"/>
                <w:bCs/>
                <w:sz w:val="24"/>
              </w:rPr>
              <w:t>季軍：獎盃</w:t>
            </w:r>
            <w:r w:rsidRPr="00353791">
              <w:rPr>
                <w:bCs/>
                <w:sz w:val="24"/>
              </w:rPr>
              <w:t>1</w:t>
            </w:r>
            <w:r w:rsidRPr="00353791">
              <w:rPr>
                <w:rFonts w:hAnsi="標楷體"/>
                <w:bCs/>
                <w:sz w:val="24"/>
              </w:rPr>
              <w:t>座及獎金新臺幣</w:t>
            </w:r>
            <w:r w:rsidRPr="00353791">
              <w:rPr>
                <w:bCs/>
                <w:sz w:val="24"/>
              </w:rPr>
              <w:t>3</w:t>
            </w:r>
            <w:r w:rsidRPr="00353791">
              <w:rPr>
                <w:rFonts w:hAnsi="標楷體"/>
                <w:bCs/>
                <w:sz w:val="24"/>
              </w:rPr>
              <w:t>萬元</w:t>
            </w:r>
          </w:p>
          <w:p w:rsidR="00353791" w:rsidRPr="00353791" w:rsidRDefault="00353791" w:rsidP="00353791">
            <w:pPr>
              <w:adjustRightInd w:val="0"/>
              <w:spacing w:line="240" w:lineRule="auto"/>
              <w:rPr>
                <w:sz w:val="24"/>
              </w:rPr>
            </w:pPr>
            <w:r w:rsidRPr="00353791">
              <w:rPr>
                <w:rFonts w:hAnsi="標楷體"/>
                <w:bCs/>
                <w:sz w:val="24"/>
              </w:rPr>
              <w:t>殿軍：獎盃</w:t>
            </w:r>
            <w:r w:rsidRPr="00353791">
              <w:rPr>
                <w:bCs/>
                <w:sz w:val="24"/>
              </w:rPr>
              <w:t>1</w:t>
            </w:r>
            <w:r w:rsidRPr="00353791">
              <w:rPr>
                <w:rFonts w:hAnsi="標楷體"/>
                <w:bCs/>
                <w:sz w:val="24"/>
              </w:rPr>
              <w:t>座及獎金新臺幣</w:t>
            </w:r>
            <w:r w:rsidRPr="00353791">
              <w:rPr>
                <w:bCs/>
                <w:sz w:val="24"/>
              </w:rPr>
              <w:t>1</w:t>
            </w:r>
            <w:r w:rsidRPr="00353791">
              <w:rPr>
                <w:rFonts w:hAnsi="標楷體"/>
                <w:bCs/>
                <w:sz w:val="24"/>
              </w:rPr>
              <w:t>萬元</w:t>
            </w:r>
          </w:p>
        </w:tc>
      </w:tr>
      <w:tr w:rsidR="00353791" w:rsidRPr="00353791" w:rsidTr="00923715">
        <w:tc>
          <w:tcPr>
            <w:tcW w:w="1988" w:type="dxa"/>
            <w:vAlign w:val="center"/>
          </w:tcPr>
          <w:p w:rsidR="00353791" w:rsidRPr="00353791" w:rsidRDefault="00353791" w:rsidP="00353791">
            <w:pPr>
              <w:adjustRightInd w:val="0"/>
              <w:spacing w:line="240" w:lineRule="auto"/>
              <w:jc w:val="center"/>
              <w:rPr>
                <w:sz w:val="24"/>
              </w:rPr>
            </w:pPr>
            <w:r w:rsidRPr="00353791">
              <w:rPr>
                <w:rFonts w:hAnsi="標楷體"/>
                <w:bCs/>
                <w:sz w:val="24"/>
              </w:rPr>
              <w:t>傑出辯士獎</w:t>
            </w:r>
          </w:p>
        </w:tc>
        <w:tc>
          <w:tcPr>
            <w:tcW w:w="6384" w:type="dxa"/>
            <w:vAlign w:val="center"/>
          </w:tcPr>
          <w:p w:rsidR="00353791" w:rsidRPr="00353791" w:rsidRDefault="00353791" w:rsidP="00353791">
            <w:pPr>
              <w:adjustRightInd w:val="0"/>
              <w:spacing w:line="240" w:lineRule="auto"/>
              <w:rPr>
                <w:sz w:val="24"/>
              </w:rPr>
            </w:pPr>
            <w:r w:rsidRPr="00353791">
              <w:rPr>
                <w:rFonts w:hAnsi="標楷體"/>
                <w:bCs/>
                <w:sz w:val="24"/>
              </w:rPr>
              <w:t>由所有辯士中選出個人成績最高之</w:t>
            </w:r>
            <w:r w:rsidRPr="00353791">
              <w:rPr>
                <w:bCs/>
                <w:sz w:val="24"/>
              </w:rPr>
              <w:t>2</w:t>
            </w:r>
            <w:r w:rsidRPr="00353791">
              <w:rPr>
                <w:rFonts w:hAnsi="標楷體"/>
                <w:bCs/>
                <w:sz w:val="24"/>
              </w:rPr>
              <w:t>名</w:t>
            </w:r>
          </w:p>
          <w:p w:rsidR="00353791" w:rsidRPr="00353791" w:rsidRDefault="00353791" w:rsidP="00353791">
            <w:pPr>
              <w:adjustRightInd w:val="0"/>
              <w:spacing w:line="240" w:lineRule="auto"/>
              <w:rPr>
                <w:sz w:val="24"/>
              </w:rPr>
            </w:pPr>
            <w:r w:rsidRPr="00353791">
              <w:rPr>
                <w:rFonts w:hAnsi="標楷體"/>
                <w:bCs/>
                <w:sz w:val="24"/>
              </w:rPr>
              <w:t>各頒發獎盃</w:t>
            </w:r>
            <w:r w:rsidRPr="00353791">
              <w:rPr>
                <w:bCs/>
                <w:sz w:val="24"/>
              </w:rPr>
              <w:t>1</w:t>
            </w:r>
            <w:r w:rsidRPr="00353791">
              <w:rPr>
                <w:rFonts w:hAnsi="標楷體"/>
                <w:bCs/>
                <w:sz w:val="24"/>
              </w:rPr>
              <w:t>座及獎金新臺幣</w:t>
            </w:r>
            <w:r w:rsidRPr="00353791">
              <w:rPr>
                <w:bCs/>
                <w:sz w:val="24"/>
              </w:rPr>
              <w:t>1</w:t>
            </w:r>
            <w:r w:rsidRPr="00353791">
              <w:rPr>
                <w:rFonts w:hAnsi="標楷體"/>
                <w:bCs/>
                <w:sz w:val="24"/>
              </w:rPr>
              <w:t>萬元</w:t>
            </w:r>
          </w:p>
        </w:tc>
      </w:tr>
      <w:tr w:rsidR="00353791" w:rsidRPr="00353791" w:rsidTr="00923715">
        <w:tc>
          <w:tcPr>
            <w:tcW w:w="1988" w:type="dxa"/>
            <w:vAlign w:val="center"/>
          </w:tcPr>
          <w:p w:rsidR="00353791" w:rsidRPr="00353791" w:rsidRDefault="00353791" w:rsidP="00353791">
            <w:pPr>
              <w:adjustRightInd w:val="0"/>
              <w:spacing w:line="240" w:lineRule="auto"/>
              <w:jc w:val="center"/>
              <w:rPr>
                <w:sz w:val="24"/>
              </w:rPr>
            </w:pPr>
            <w:proofErr w:type="gramStart"/>
            <w:r w:rsidRPr="00353791">
              <w:rPr>
                <w:rFonts w:hAnsi="標楷體"/>
                <w:bCs/>
                <w:sz w:val="24"/>
              </w:rPr>
              <w:t>最佳書狀獎</w:t>
            </w:r>
            <w:proofErr w:type="gramEnd"/>
          </w:p>
        </w:tc>
        <w:tc>
          <w:tcPr>
            <w:tcW w:w="6384" w:type="dxa"/>
            <w:vAlign w:val="center"/>
          </w:tcPr>
          <w:p w:rsidR="00353791" w:rsidRPr="00353791" w:rsidRDefault="00353791" w:rsidP="00353791">
            <w:pPr>
              <w:adjustRightInd w:val="0"/>
              <w:spacing w:line="240" w:lineRule="auto"/>
              <w:rPr>
                <w:bCs/>
                <w:sz w:val="24"/>
              </w:rPr>
            </w:pPr>
            <w:r w:rsidRPr="00353791">
              <w:rPr>
                <w:rFonts w:hAnsi="標楷體"/>
                <w:bCs/>
                <w:sz w:val="24"/>
              </w:rPr>
              <w:t>由</w:t>
            </w:r>
            <w:r w:rsidR="00923715">
              <w:rPr>
                <w:rFonts w:hAnsi="標楷體" w:hint="eastAsia"/>
                <w:bCs/>
                <w:sz w:val="24"/>
              </w:rPr>
              <w:t>檢</w:t>
            </w:r>
            <w:r w:rsidRPr="00353791">
              <w:rPr>
                <w:rFonts w:hAnsi="標楷體"/>
                <w:sz w:val="24"/>
              </w:rPr>
              <w:t>方</w:t>
            </w:r>
            <w:r w:rsidRPr="00353791">
              <w:rPr>
                <w:rFonts w:hAnsi="標楷體"/>
                <w:bCs/>
                <w:sz w:val="24"/>
              </w:rPr>
              <w:t>書狀</w:t>
            </w:r>
            <w:r w:rsidRPr="00353791">
              <w:rPr>
                <w:rFonts w:hAnsi="標楷體"/>
                <w:sz w:val="24"/>
              </w:rPr>
              <w:t>與</w:t>
            </w:r>
            <w:r w:rsidR="00923715">
              <w:rPr>
                <w:rFonts w:hAnsi="標楷體" w:hint="eastAsia"/>
                <w:sz w:val="24"/>
              </w:rPr>
              <w:t>辯</w:t>
            </w:r>
            <w:r w:rsidRPr="00353791">
              <w:rPr>
                <w:rFonts w:hAnsi="標楷體"/>
                <w:sz w:val="24"/>
              </w:rPr>
              <w:t>方書狀</w:t>
            </w:r>
            <w:r w:rsidRPr="00353791">
              <w:rPr>
                <w:rFonts w:hAnsi="標楷體"/>
                <w:bCs/>
                <w:sz w:val="24"/>
              </w:rPr>
              <w:t>中各選取成績最高者</w:t>
            </w:r>
            <w:r w:rsidRPr="00353791">
              <w:rPr>
                <w:rFonts w:hAnsi="標楷體" w:hint="eastAsia"/>
                <w:bCs/>
                <w:sz w:val="24"/>
              </w:rPr>
              <w:t>2</w:t>
            </w:r>
            <w:r w:rsidRPr="00353791">
              <w:rPr>
                <w:rFonts w:hAnsi="標楷體"/>
                <w:bCs/>
                <w:sz w:val="24"/>
              </w:rPr>
              <w:t>隊</w:t>
            </w:r>
          </w:p>
          <w:p w:rsidR="00353791" w:rsidRPr="00353791" w:rsidRDefault="00353791" w:rsidP="00353791">
            <w:pPr>
              <w:adjustRightInd w:val="0"/>
              <w:spacing w:line="240" w:lineRule="auto"/>
              <w:rPr>
                <w:rFonts w:hAnsi="標楷體"/>
                <w:bCs/>
                <w:sz w:val="24"/>
              </w:rPr>
            </w:pPr>
            <w:r w:rsidRPr="00353791">
              <w:rPr>
                <w:rFonts w:hAnsi="標楷體"/>
                <w:bCs/>
                <w:sz w:val="24"/>
              </w:rPr>
              <w:t>成績最高者各頒發獎盃</w:t>
            </w:r>
            <w:r w:rsidRPr="00353791">
              <w:rPr>
                <w:bCs/>
                <w:sz w:val="24"/>
              </w:rPr>
              <w:t>1</w:t>
            </w:r>
            <w:r w:rsidRPr="00353791">
              <w:rPr>
                <w:rFonts w:hAnsi="標楷體"/>
                <w:bCs/>
                <w:sz w:val="24"/>
              </w:rPr>
              <w:t>座及獎金新臺幣</w:t>
            </w:r>
            <w:r w:rsidRPr="00353791">
              <w:rPr>
                <w:bCs/>
                <w:sz w:val="24"/>
              </w:rPr>
              <w:t>1</w:t>
            </w:r>
            <w:r w:rsidRPr="00353791">
              <w:rPr>
                <w:rFonts w:hAnsi="標楷體"/>
                <w:bCs/>
                <w:sz w:val="24"/>
              </w:rPr>
              <w:t>萬元</w:t>
            </w:r>
          </w:p>
          <w:p w:rsidR="00353791" w:rsidRPr="00353791" w:rsidRDefault="00353791" w:rsidP="00353791">
            <w:pPr>
              <w:adjustRightInd w:val="0"/>
              <w:spacing w:line="240" w:lineRule="auto"/>
              <w:rPr>
                <w:sz w:val="24"/>
              </w:rPr>
            </w:pPr>
            <w:r w:rsidRPr="00353791">
              <w:rPr>
                <w:rFonts w:hAnsi="標楷體"/>
                <w:bCs/>
                <w:sz w:val="24"/>
              </w:rPr>
              <w:t>成績</w:t>
            </w:r>
            <w:r w:rsidRPr="00353791">
              <w:rPr>
                <w:rFonts w:hAnsi="標楷體" w:hint="eastAsia"/>
                <w:bCs/>
                <w:sz w:val="24"/>
              </w:rPr>
              <w:t>次</w:t>
            </w:r>
            <w:r w:rsidRPr="00353791">
              <w:rPr>
                <w:rFonts w:hAnsi="標楷體"/>
                <w:bCs/>
                <w:sz w:val="24"/>
              </w:rPr>
              <w:t>高者各頒發獎盃</w:t>
            </w:r>
            <w:r w:rsidRPr="00353791">
              <w:rPr>
                <w:bCs/>
                <w:sz w:val="24"/>
              </w:rPr>
              <w:t>1</w:t>
            </w:r>
            <w:r w:rsidRPr="00353791">
              <w:rPr>
                <w:rFonts w:hAnsi="標楷體"/>
                <w:bCs/>
                <w:sz w:val="24"/>
              </w:rPr>
              <w:t>座及獎金新臺幣</w:t>
            </w:r>
            <w:r w:rsidRPr="00353791">
              <w:rPr>
                <w:rFonts w:hAnsi="標楷體" w:hint="eastAsia"/>
                <w:bCs/>
                <w:sz w:val="24"/>
              </w:rPr>
              <w:t>5</w:t>
            </w:r>
            <w:r w:rsidRPr="00353791">
              <w:rPr>
                <w:rFonts w:hAnsi="標楷體" w:hint="eastAsia"/>
                <w:bCs/>
                <w:sz w:val="24"/>
              </w:rPr>
              <w:t>千</w:t>
            </w:r>
            <w:r w:rsidRPr="00353791">
              <w:rPr>
                <w:rFonts w:hAnsi="標楷體"/>
                <w:bCs/>
                <w:sz w:val="24"/>
              </w:rPr>
              <w:t>元</w:t>
            </w:r>
          </w:p>
        </w:tc>
      </w:tr>
      <w:tr w:rsidR="00353791" w:rsidRPr="00353791" w:rsidTr="00923715">
        <w:tc>
          <w:tcPr>
            <w:tcW w:w="1988" w:type="dxa"/>
            <w:vAlign w:val="center"/>
          </w:tcPr>
          <w:p w:rsidR="00353791" w:rsidRPr="00353791" w:rsidRDefault="00353791" w:rsidP="00353791">
            <w:pPr>
              <w:adjustRightInd w:val="0"/>
              <w:spacing w:line="240" w:lineRule="auto"/>
              <w:jc w:val="center"/>
              <w:rPr>
                <w:sz w:val="24"/>
              </w:rPr>
            </w:pPr>
            <w:r w:rsidRPr="00353791">
              <w:rPr>
                <w:rFonts w:hAnsi="標楷體"/>
                <w:bCs/>
                <w:sz w:val="24"/>
              </w:rPr>
              <w:t>優良辯士獎</w:t>
            </w:r>
          </w:p>
        </w:tc>
        <w:tc>
          <w:tcPr>
            <w:tcW w:w="6384" w:type="dxa"/>
            <w:vAlign w:val="center"/>
          </w:tcPr>
          <w:p w:rsidR="00353791" w:rsidRPr="00353791" w:rsidRDefault="00353791" w:rsidP="00353791">
            <w:pPr>
              <w:adjustRightInd w:val="0"/>
              <w:spacing w:line="240" w:lineRule="auto"/>
              <w:rPr>
                <w:sz w:val="24"/>
              </w:rPr>
            </w:pPr>
            <w:r w:rsidRPr="00353791">
              <w:rPr>
                <w:bCs/>
                <w:color w:val="000000"/>
                <w:sz w:val="24"/>
              </w:rPr>
              <w:t>書狀</w:t>
            </w:r>
            <w:r w:rsidRPr="00353791">
              <w:rPr>
                <w:rFonts w:hAnsi="標楷體"/>
                <w:bCs/>
                <w:sz w:val="24"/>
              </w:rPr>
              <w:t>成績</w:t>
            </w:r>
            <w:r w:rsidRPr="00353791">
              <w:rPr>
                <w:rFonts w:hAnsi="標楷體" w:hint="eastAsia"/>
                <w:bCs/>
                <w:sz w:val="24"/>
              </w:rPr>
              <w:t>入圍之團隊</w:t>
            </w:r>
            <w:r w:rsidRPr="00353791">
              <w:rPr>
                <w:rFonts w:hAnsi="標楷體"/>
                <w:bCs/>
                <w:sz w:val="24"/>
              </w:rPr>
              <w:t>每隊取</w:t>
            </w:r>
            <w:r w:rsidRPr="00353791">
              <w:rPr>
                <w:bCs/>
                <w:sz w:val="24"/>
              </w:rPr>
              <w:t>1</w:t>
            </w:r>
            <w:r w:rsidRPr="00353791">
              <w:rPr>
                <w:rFonts w:hAnsi="標楷體"/>
                <w:bCs/>
                <w:sz w:val="24"/>
              </w:rPr>
              <w:t>名個人成績最高之辯士</w:t>
            </w:r>
          </w:p>
          <w:p w:rsidR="00353791" w:rsidRPr="00353791" w:rsidRDefault="00353791" w:rsidP="00353791">
            <w:pPr>
              <w:adjustRightInd w:val="0"/>
              <w:spacing w:line="240" w:lineRule="auto"/>
              <w:rPr>
                <w:sz w:val="24"/>
              </w:rPr>
            </w:pPr>
            <w:r w:rsidRPr="00353791">
              <w:rPr>
                <w:rFonts w:hAnsi="標楷體"/>
                <w:bCs/>
                <w:sz w:val="24"/>
              </w:rPr>
              <w:t>各頒圖書禮券新臺幣</w:t>
            </w:r>
            <w:r w:rsidRPr="00353791">
              <w:rPr>
                <w:bCs/>
                <w:sz w:val="24"/>
              </w:rPr>
              <w:t>3,000</w:t>
            </w:r>
            <w:r w:rsidRPr="00353791">
              <w:rPr>
                <w:rFonts w:hAnsi="標楷體"/>
                <w:bCs/>
                <w:sz w:val="24"/>
              </w:rPr>
              <w:t>元</w:t>
            </w:r>
          </w:p>
        </w:tc>
      </w:tr>
    </w:tbl>
    <w:p w:rsidR="00353791" w:rsidRPr="00353791" w:rsidRDefault="00353791" w:rsidP="00353791">
      <w:pPr>
        <w:adjustRightInd w:val="0"/>
        <w:spacing w:line="240" w:lineRule="auto"/>
        <w:ind w:leftChars="200" w:left="560"/>
        <w:rPr>
          <w:bCs/>
          <w:sz w:val="24"/>
        </w:rPr>
      </w:pPr>
    </w:p>
    <w:p w:rsidR="00353791" w:rsidRPr="00353791" w:rsidRDefault="00353791" w:rsidP="00353791">
      <w:pPr>
        <w:adjustRightInd w:val="0"/>
        <w:spacing w:line="240" w:lineRule="auto"/>
        <w:ind w:leftChars="200" w:left="560"/>
        <w:rPr>
          <w:bCs/>
          <w:color w:val="000000"/>
          <w:sz w:val="24"/>
        </w:rPr>
      </w:pPr>
      <w:r w:rsidRPr="00353791">
        <w:rPr>
          <w:rFonts w:hAnsi="標楷體"/>
          <w:bCs/>
          <w:sz w:val="24"/>
        </w:rPr>
        <w:t>冠</w:t>
      </w:r>
      <w:r w:rsidRPr="00353791">
        <w:rPr>
          <w:rFonts w:ascii="標楷體" w:hAnsi="標楷體" w:hint="eastAsia"/>
          <w:bCs/>
          <w:sz w:val="24"/>
        </w:rPr>
        <w:t>、</w:t>
      </w:r>
      <w:r w:rsidRPr="00353791">
        <w:rPr>
          <w:rFonts w:hAnsi="標楷體" w:hint="eastAsia"/>
          <w:bCs/>
          <w:sz w:val="24"/>
        </w:rPr>
        <w:t>亞</w:t>
      </w:r>
      <w:r w:rsidRPr="00353791">
        <w:rPr>
          <w:rFonts w:hAnsi="標楷體"/>
          <w:bCs/>
          <w:sz w:val="24"/>
        </w:rPr>
        <w:t>軍隊參賽隊員</w:t>
      </w:r>
      <w:r w:rsidRPr="00353791">
        <w:rPr>
          <w:bCs/>
          <w:sz w:val="24"/>
        </w:rPr>
        <w:t>(3</w:t>
      </w:r>
      <w:r w:rsidRPr="00353791">
        <w:rPr>
          <w:rFonts w:hAnsi="標楷體"/>
          <w:bCs/>
          <w:sz w:val="24"/>
        </w:rPr>
        <w:t>至</w:t>
      </w:r>
      <w:r w:rsidRPr="00353791">
        <w:rPr>
          <w:bCs/>
          <w:sz w:val="24"/>
        </w:rPr>
        <w:t>5</w:t>
      </w:r>
      <w:r w:rsidRPr="00353791">
        <w:rPr>
          <w:rFonts w:hAnsi="標楷體"/>
          <w:bCs/>
          <w:sz w:val="24"/>
        </w:rPr>
        <w:t>人</w:t>
      </w:r>
      <w:r w:rsidRPr="00353791">
        <w:rPr>
          <w:bCs/>
          <w:sz w:val="24"/>
        </w:rPr>
        <w:t>)</w:t>
      </w:r>
      <w:r w:rsidRPr="00353791">
        <w:rPr>
          <w:rFonts w:hAnsi="標楷體"/>
          <w:bCs/>
          <w:sz w:val="24"/>
        </w:rPr>
        <w:t>將獲得赴北京清華大</w:t>
      </w:r>
      <w:r w:rsidRPr="00353791">
        <w:rPr>
          <w:rFonts w:hAnsi="標楷體"/>
          <w:bCs/>
          <w:color w:val="000000"/>
          <w:sz w:val="24"/>
        </w:rPr>
        <w:t>學觀摩大陸冠軍賽</w:t>
      </w:r>
      <w:r w:rsidRPr="00353791">
        <w:rPr>
          <w:rFonts w:hAnsi="標楷體" w:hint="eastAsia"/>
          <w:bCs/>
          <w:color w:val="000000"/>
          <w:sz w:val="24"/>
        </w:rPr>
        <w:t>及參加</w:t>
      </w:r>
      <w:r w:rsidRPr="00353791">
        <w:rPr>
          <w:rFonts w:hAnsi="標楷體"/>
          <w:bCs/>
          <w:color w:val="000000"/>
          <w:sz w:val="24"/>
        </w:rPr>
        <w:t>研討會</w:t>
      </w:r>
      <w:r w:rsidRPr="00353791">
        <w:rPr>
          <w:rFonts w:hAnsi="標楷體" w:hint="eastAsia"/>
          <w:bCs/>
          <w:color w:val="000000"/>
          <w:sz w:val="24"/>
        </w:rPr>
        <w:t>、</w:t>
      </w:r>
      <w:r w:rsidRPr="00353791">
        <w:rPr>
          <w:rFonts w:hAnsi="標楷體"/>
          <w:bCs/>
          <w:color w:val="000000"/>
          <w:sz w:val="24"/>
        </w:rPr>
        <w:t>與大陸參賽隊交流之機會。</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11.2</w:t>
      </w:r>
      <w:r w:rsidRPr="00353791">
        <w:rPr>
          <w:rFonts w:hAnsi="標楷體"/>
          <w:b/>
          <w:bCs/>
          <w:sz w:val="24"/>
        </w:rPr>
        <w:t>證書</w:t>
      </w:r>
    </w:p>
    <w:p w:rsidR="00353791" w:rsidRPr="00353791" w:rsidRDefault="00353791" w:rsidP="00353791">
      <w:pPr>
        <w:adjustRightInd w:val="0"/>
        <w:spacing w:line="240" w:lineRule="auto"/>
        <w:ind w:leftChars="200" w:left="560"/>
        <w:rPr>
          <w:sz w:val="24"/>
        </w:rPr>
      </w:pPr>
      <w:r w:rsidRPr="00353791">
        <w:rPr>
          <w:rFonts w:hAnsi="標楷體"/>
          <w:bCs/>
          <w:sz w:val="24"/>
        </w:rPr>
        <w:t>團體獎、傑出辯士獎、</w:t>
      </w:r>
      <w:proofErr w:type="gramStart"/>
      <w:r w:rsidRPr="00353791">
        <w:rPr>
          <w:rFonts w:hAnsi="標楷體"/>
          <w:bCs/>
          <w:sz w:val="24"/>
        </w:rPr>
        <w:t>最佳書狀獎</w:t>
      </w:r>
      <w:proofErr w:type="gramEnd"/>
      <w:r w:rsidRPr="00353791">
        <w:rPr>
          <w:rFonts w:hAnsi="標楷體"/>
          <w:bCs/>
          <w:sz w:val="24"/>
        </w:rPr>
        <w:t>及優良辯士獎另頒發中英文證書各一紙。</w:t>
      </w:r>
    </w:p>
    <w:p w:rsidR="00353791" w:rsidRPr="00353791" w:rsidRDefault="00353791" w:rsidP="00353791">
      <w:pPr>
        <w:adjustRightInd w:val="0"/>
        <w:spacing w:line="240" w:lineRule="auto"/>
        <w:ind w:leftChars="200" w:left="560"/>
        <w:rPr>
          <w:sz w:val="24"/>
        </w:rPr>
      </w:pPr>
    </w:p>
    <w:p w:rsidR="00353791" w:rsidRPr="00353791" w:rsidRDefault="00353791" w:rsidP="00353791">
      <w:pPr>
        <w:adjustRightInd w:val="0"/>
        <w:spacing w:line="240" w:lineRule="auto"/>
        <w:rPr>
          <w:sz w:val="24"/>
        </w:rPr>
      </w:pPr>
      <w:r w:rsidRPr="00353791">
        <w:rPr>
          <w:b/>
          <w:bCs/>
          <w:sz w:val="24"/>
        </w:rPr>
        <w:t>12.0</w:t>
      </w:r>
      <w:r w:rsidRPr="00353791">
        <w:rPr>
          <w:rFonts w:hAnsi="標楷體"/>
          <w:b/>
          <w:bCs/>
          <w:sz w:val="24"/>
        </w:rPr>
        <w:t>本規則之解釋與修正</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12.1</w:t>
      </w:r>
      <w:r w:rsidRPr="00353791">
        <w:rPr>
          <w:rFonts w:hAnsi="標楷體"/>
          <w:b/>
          <w:bCs/>
          <w:sz w:val="24"/>
        </w:rPr>
        <w:t>疑義與建議</w:t>
      </w:r>
    </w:p>
    <w:p w:rsidR="00353791" w:rsidRPr="00353791" w:rsidRDefault="00353791" w:rsidP="00353791">
      <w:pPr>
        <w:adjustRightInd w:val="0"/>
        <w:spacing w:line="240" w:lineRule="auto"/>
        <w:ind w:leftChars="200" w:left="560"/>
        <w:rPr>
          <w:sz w:val="24"/>
        </w:rPr>
      </w:pPr>
      <w:r w:rsidRPr="00353791">
        <w:rPr>
          <w:rFonts w:hAnsi="標楷體"/>
          <w:sz w:val="24"/>
        </w:rPr>
        <w:t>參賽隊伍對於本規則有所疑義或建議者，得於賽</w:t>
      </w:r>
      <w:proofErr w:type="gramStart"/>
      <w:r w:rsidRPr="00353791">
        <w:rPr>
          <w:rFonts w:hAnsi="標楷體"/>
          <w:sz w:val="24"/>
        </w:rPr>
        <w:t>務</w:t>
      </w:r>
      <w:proofErr w:type="gramEnd"/>
      <w:r w:rsidRPr="00353791">
        <w:rPr>
          <w:rFonts w:hAnsi="標楷體"/>
          <w:sz w:val="24"/>
        </w:rPr>
        <w:t>說明會後</w:t>
      </w:r>
      <w:r w:rsidRPr="00353791">
        <w:rPr>
          <w:sz w:val="24"/>
        </w:rPr>
        <w:t>14</w:t>
      </w:r>
      <w:r w:rsidRPr="00353791">
        <w:rPr>
          <w:rFonts w:hAnsi="標楷體"/>
          <w:sz w:val="24"/>
        </w:rPr>
        <w:t>天內，以郵寄、傳真或電子郵件方式向主辦單位提出疑義或建議之內容。</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12.2</w:t>
      </w:r>
      <w:r w:rsidRPr="00353791">
        <w:rPr>
          <w:rFonts w:hAnsi="標楷體"/>
          <w:b/>
          <w:bCs/>
          <w:sz w:val="24"/>
        </w:rPr>
        <w:t>修正之通知</w:t>
      </w:r>
    </w:p>
    <w:p w:rsidR="00353791" w:rsidRPr="00353791" w:rsidRDefault="00353791" w:rsidP="00353791">
      <w:pPr>
        <w:adjustRightInd w:val="0"/>
        <w:spacing w:line="240" w:lineRule="auto"/>
        <w:ind w:leftChars="200" w:left="560"/>
        <w:rPr>
          <w:sz w:val="24"/>
        </w:rPr>
      </w:pPr>
      <w:r w:rsidRPr="00353791">
        <w:rPr>
          <w:rFonts w:hAnsi="標楷體"/>
          <w:sz w:val="24"/>
        </w:rPr>
        <w:t>主辦單位得徵詢各隊意見，決定是否修訂本規則。</w:t>
      </w:r>
    </w:p>
    <w:p w:rsidR="00353791" w:rsidRPr="00353791" w:rsidRDefault="00353791" w:rsidP="00353791">
      <w:pPr>
        <w:adjustRightInd w:val="0"/>
        <w:spacing w:line="240" w:lineRule="auto"/>
        <w:ind w:leftChars="200" w:left="560"/>
        <w:rPr>
          <w:sz w:val="24"/>
        </w:rPr>
      </w:pPr>
      <w:r w:rsidRPr="00353791">
        <w:rPr>
          <w:rFonts w:hAnsi="標楷體"/>
          <w:sz w:val="24"/>
        </w:rPr>
        <w:t>本規則如經修訂，主辦單位應以郵寄、傳真或電子郵件方式將修改內容郵寄予各隊領隊，並聯繫確認收到。</w:t>
      </w:r>
    </w:p>
    <w:p w:rsidR="00353791" w:rsidRPr="00353791" w:rsidRDefault="00353791" w:rsidP="00353791">
      <w:pPr>
        <w:adjustRightInd w:val="0"/>
        <w:spacing w:line="240" w:lineRule="auto"/>
        <w:ind w:leftChars="200" w:left="560"/>
        <w:rPr>
          <w:b/>
          <w:bCs/>
          <w:sz w:val="24"/>
        </w:rPr>
      </w:pPr>
    </w:p>
    <w:p w:rsidR="00353791" w:rsidRPr="00353791" w:rsidRDefault="00353791" w:rsidP="00353791">
      <w:pPr>
        <w:adjustRightInd w:val="0"/>
        <w:spacing w:line="240" w:lineRule="auto"/>
        <w:ind w:leftChars="200" w:left="560"/>
        <w:rPr>
          <w:b/>
          <w:bCs/>
          <w:sz w:val="24"/>
        </w:rPr>
      </w:pPr>
      <w:r w:rsidRPr="00353791">
        <w:rPr>
          <w:b/>
          <w:bCs/>
          <w:sz w:val="24"/>
        </w:rPr>
        <w:t>12.3</w:t>
      </w:r>
      <w:r w:rsidRPr="00353791">
        <w:rPr>
          <w:rFonts w:hAnsi="標楷體"/>
          <w:b/>
          <w:sz w:val="24"/>
        </w:rPr>
        <w:t>規則</w:t>
      </w:r>
      <w:r w:rsidRPr="00353791">
        <w:rPr>
          <w:rFonts w:hAnsi="標楷體"/>
          <w:b/>
          <w:bCs/>
          <w:sz w:val="24"/>
        </w:rPr>
        <w:t>之</w:t>
      </w:r>
      <w:r w:rsidRPr="00353791">
        <w:rPr>
          <w:rFonts w:hAnsi="標楷體"/>
          <w:b/>
          <w:sz w:val="24"/>
        </w:rPr>
        <w:t>適用</w:t>
      </w:r>
    </w:p>
    <w:p w:rsidR="00353791" w:rsidRPr="00353791" w:rsidRDefault="00353791" w:rsidP="00353791">
      <w:pPr>
        <w:adjustRightInd w:val="0"/>
        <w:spacing w:line="240" w:lineRule="auto"/>
        <w:ind w:leftChars="177" w:left="496"/>
        <w:rPr>
          <w:sz w:val="24"/>
        </w:rPr>
      </w:pPr>
      <w:r w:rsidRPr="00353791">
        <w:rPr>
          <w:rFonts w:hAnsi="標楷體"/>
          <w:sz w:val="24"/>
        </w:rPr>
        <w:t>本規則適用於</w:t>
      </w:r>
      <w:r w:rsidRPr="00353791">
        <w:rPr>
          <w:sz w:val="24"/>
        </w:rPr>
        <w:t>201</w:t>
      </w:r>
      <w:r w:rsidR="006F5970">
        <w:rPr>
          <w:rFonts w:hint="eastAsia"/>
          <w:sz w:val="24"/>
        </w:rPr>
        <w:t>5</w:t>
      </w:r>
      <w:r w:rsidRPr="00353791">
        <w:rPr>
          <w:rFonts w:hAnsi="標楷體"/>
          <w:sz w:val="24"/>
        </w:rPr>
        <w:t>年理律</w:t>
      </w:r>
      <w:proofErr w:type="gramStart"/>
      <w:r w:rsidRPr="00353791">
        <w:rPr>
          <w:rFonts w:hAnsi="標楷體"/>
          <w:sz w:val="24"/>
        </w:rPr>
        <w:t>盃</w:t>
      </w:r>
      <w:proofErr w:type="gramEnd"/>
      <w:r w:rsidRPr="00353791">
        <w:rPr>
          <w:rFonts w:hAnsi="標楷體"/>
          <w:sz w:val="24"/>
        </w:rPr>
        <w:t>模擬法庭辯論賽</w:t>
      </w:r>
      <w:r w:rsidRPr="00353791">
        <w:rPr>
          <w:rFonts w:hAnsi="標楷體" w:hint="eastAsia"/>
          <w:sz w:val="24"/>
        </w:rPr>
        <w:t>，</w:t>
      </w:r>
      <w:r w:rsidRPr="00353791">
        <w:rPr>
          <w:rFonts w:hAnsi="標楷體"/>
          <w:sz w:val="24"/>
        </w:rPr>
        <w:t>主辦單位於</w:t>
      </w:r>
      <w:r w:rsidRPr="00353791">
        <w:rPr>
          <w:rFonts w:hAnsi="標楷體" w:hint="eastAsia"/>
          <w:sz w:val="24"/>
        </w:rPr>
        <w:t>公告</w:t>
      </w:r>
      <w:r w:rsidRPr="00353791">
        <w:rPr>
          <w:sz w:val="24"/>
        </w:rPr>
        <w:t>201</w:t>
      </w:r>
      <w:r w:rsidR="006F5970">
        <w:rPr>
          <w:rFonts w:hint="eastAsia"/>
          <w:sz w:val="24"/>
        </w:rPr>
        <w:t>5</w:t>
      </w:r>
      <w:r w:rsidRPr="00353791">
        <w:rPr>
          <w:rFonts w:hAnsi="標楷體"/>
          <w:sz w:val="24"/>
        </w:rPr>
        <w:t>年理律</w:t>
      </w:r>
      <w:proofErr w:type="gramStart"/>
      <w:r w:rsidRPr="00353791">
        <w:rPr>
          <w:rFonts w:hAnsi="標楷體"/>
          <w:sz w:val="24"/>
        </w:rPr>
        <w:t>盃</w:t>
      </w:r>
      <w:proofErr w:type="gramEnd"/>
      <w:r w:rsidRPr="00353791">
        <w:rPr>
          <w:rFonts w:hAnsi="標楷體"/>
          <w:sz w:val="24"/>
        </w:rPr>
        <w:t>賽</w:t>
      </w:r>
      <w:proofErr w:type="gramStart"/>
      <w:r w:rsidRPr="00353791">
        <w:rPr>
          <w:rFonts w:hAnsi="標楷體"/>
          <w:sz w:val="24"/>
        </w:rPr>
        <w:t>務</w:t>
      </w:r>
      <w:proofErr w:type="gramEnd"/>
      <w:r w:rsidRPr="00353791">
        <w:rPr>
          <w:rFonts w:hAnsi="標楷體" w:hint="eastAsia"/>
          <w:sz w:val="24"/>
        </w:rPr>
        <w:t>時發</w:t>
      </w:r>
      <w:r w:rsidRPr="00353791">
        <w:rPr>
          <w:rFonts w:hAnsi="標楷體"/>
          <w:sz w:val="24"/>
        </w:rPr>
        <w:t>布之。</w:t>
      </w:r>
    </w:p>
    <w:p w:rsidR="00353791" w:rsidRPr="00353791" w:rsidRDefault="00353791" w:rsidP="00353791">
      <w:pPr>
        <w:adjustRightInd w:val="0"/>
        <w:spacing w:line="240" w:lineRule="auto"/>
        <w:ind w:leftChars="225" w:left="2310" w:hangingChars="700" w:hanging="1680"/>
        <w:rPr>
          <w:sz w:val="24"/>
        </w:rPr>
      </w:pPr>
    </w:p>
    <w:p w:rsidR="00353791" w:rsidRPr="00353791" w:rsidRDefault="00353791" w:rsidP="00353791">
      <w:pPr>
        <w:adjustRightInd w:val="0"/>
        <w:spacing w:line="240" w:lineRule="auto"/>
        <w:ind w:leftChars="62" w:left="1615" w:hangingChars="600" w:hanging="1441"/>
        <w:rPr>
          <w:b/>
          <w:sz w:val="24"/>
        </w:rPr>
      </w:pPr>
      <w:r w:rsidRPr="00353791">
        <w:rPr>
          <w:b/>
          <w:sz w:val="24"/>
        </w:rPr>
        <w:t>13.0</w:t>
      </w:r>
      <w:r w:rsidRPr="00353791">
        <w:rPr>
          <w:rFonts w:hAnsi="標楷體"/>
          <w:b/>
          <w:sz w:val="24"/>
        </w:rPr>
        <w:t>著作權之使用</w:t>
      </w:r>
    </w:p>
    <w:p w:rsidR="00353791" w:rsidRPr="00353791" w:rsidRDefault="00353791" w:rsidP="00353791">
      <w:pPr>
        <w:adjustRightInd w:val="0"/>
        <w:spacing w:line="240" w:lineRule="auto"/>
        <w:ind w:leftChars="34" w:left="95"/>
        <w:rPr>
          <w:rFonts w:hAnsi="標楷體"/>
          <w:sz w:val="24"/>
        </w:rPr>
      </w:pPr>
    </w:p>
    <w:p w:rsidR="00353791" w:rsidRPr="00353791" w:rsidRDefault="00353791" w:rsidP="00353791">
      <w:pPr>
        <w:adjustRightInd w:val="0"/>
        <w:spacing w:line="240" w:lineRule="auto"/>
        <w:ind w:leftChars="34" w:left="95"/>
        <w:rPr>
          <w:sz w:val="24"/>
        </w:rPr>
      </w:pPr>
      <w:r w:rsidRPr="00353791">
        <w:rPr>
          <w:rFonts w:hAnsi="標楷體"/>
          <w:sz w:val="24"/>
        </w:rPr>
        <w:t>主辦單位得將參賽者於辯論賽中所繳交之書狀及辯論活動中提出之書面資料、言詞紀錄或現場影音檔案等，彙集出版或上載於網頁，或為學術研討與法學教育等之使用，</w:t>
      </w:r>
      <w:proofErr w:type="gramStart"/>
      <w:r w:rsidRPr="00353791">
        <w:rPr>
          <w:rFonts w:hAnsi="標楷體"/>
          <w:sz w:val="24"/>
        </w:rPr>
        <w:t>不</w:t>
      </w:r>
      <w:proofErr w:type="gramEnd"/>
      <w:r w:rsidRPr="00353791">
        <w:rPr>
          <w:rFonts w:hAnsi="標楷體"/>
          <w:sz w:val="24"/>
        </w:rPr>
        <w:t>另付費，參賽者</w:t>
      </w:r>
      <w:r w:rsidRPr="00353791">
        <w:rPr>
          <w:rFonts w:hAnsi="標楷體" w:hint="eastAsia"/>
          <w:sz w:val="24"/>
        </w:rPr>
        <w:t>以報名參賽表示</w:t>
      </w:r>
      <w:r w:rsidRPr="00353791">
        <w:rPr>
          <w:rFonts w:hAnsi="標楷體"/>
          <w:sz w:val="24"/>
        </w:rPr>
        <w:t>同意授予相關權利，無償供主辦單位使用。</w:t>
      </w:r>
    </w:p>
    <w:p w:rsidR="00353791" w:rsidRPr="00353791" w:rsidRDefault="00353791" w:rsidP="00353791">
      <w:pPr>
        <w:adjustRightInd w:val="0"/>
        <w:spacing w:line="240" w:lineRule="auto"/>
        <w:ind w:leftChars="202" w:left="1418" w:hangingChars="355" w:hanging="852"/>
        <w:rPr>
          <w:color w:val="000000"/>
          <w:sz w:val="24"/>
        </w:rPr>
      </w:pPr>
    </w:p>
    <w:p w:rsidR="00353791" w:rsidRPr="00353791" w:rsidRDefault="00353791" w:rsidP="00353791">
      <w:pPr>
        <w:adjustRightInd w:val="0"/>
        <w:spacing w:line="240" w:lineRule="auto"/>
        <w:ind w:leftChars="202" w:left="1418" w:hangingChars="355" w:hanging="852"/>
        <w:rPr>
          <w:color w:val="000000"/>
          <w:sz w:val="24"/>
        </w:rPr>
        <w:sectPr w:rsidR="00353791" w:rsidRPr="00353791" w:rsidSect="00F70DEB">
          <w:headerReference w:type="default" r:id="rId9"/>
          <w:footerReference w:type="default" r:id="rId10"/>
          <w:pgSz w:w="11906" w:h="16838" w:code="9"/>
          <w:pgMar w:top="1418" w:right="1418" w:bottom="1135" w:left="1418" w:header="697" w:footer="697" w:gutter="0"/>
          <w:pgNumType w:fmt="numberInDash"/>
          <w:cols w:space="720"/>
          <w:docGrid w:type="lines" w:linePitch="360"/>
        </w:sectPr>
      </w:pPr>
    </w:p>
    <w:p w:rsidR="00353791" w:rsidRPr="00353791" w:rsidRDefault="00353791" w:rsidP="00353791">
      <w:pPr>
        <w:spacing w:line="240" w:lineRule="auto"/>
        <w:jc w:val="center"/>
        <w:rPr>
          <w:snapToGrid w:val="0"/>
          <w:color w:val="000000"/>
          <w:szCs w:val="28"/>
        </w:rPr>
      </w:pPr>
      <w:r w:rsidRPr="00353791">
        <w:rPr>
          <w:snapToGrid w:val="0"/>
          <w:color w:val="000000"/>
          <w:szCs w:val="28"/>
        </w:rPr>
        <w:t>201</w:t>
      </w:r>
      <w:r w:rsidR="006F5970">
        <w:rPr>
          <w:rFonts w:hint="eastAsia"/>
          <w:snapToGrid w:val="0"/>
          <w:color w:val="000000"/>
          <w:szCs w:val="28"/>
        </w:rPr>
        <w:t>5</w:t>
      </w:r>
      <w:r w:rsidRPr="00353791">
        <w:rPr>
          <w:snapToGrid w:val="0"/>
          <w:color w:val="000000"/>
          <w:szCs w:val="28"/>
        </w:rPr>
        <w:t>理律</w:t>
      </w:r>
      <w:proofErr w:type="gramStart"/>
      <w:r w:rsidRPr="00353791">
        <w:rPr>
          <w:snapToGrid w:val="0"/>
          <w:color w:val="000000"/>
          <w:szCs w:val="28"/>
        </w:rPr>
        <w:t>盃</w:t>
      </w:r>
      <w:proofErr w:type="gramEnd"/>
      <w:r w:rsidRPr="00353791">
        <w:rPr>
          <w:snapToGrid w:val="0"/>
          <w:color w:val="000000"/>
          <w:szCs w:val="28"/>
        </w:rPr>
        <w:t>校際法律系所學生模擬法庭辯論賽</w:t>
      </w:r>
    </w:p>
    <w:p w:rsidR="00353791" w:rsidRPr="00353791" w:rsidRDefault="00353791" w:rsidP="00353791">
      <w:pPr>
        <w:spacing w:line="240" w:lineRule="auto"/>
        <w:jc w:val="center"/>
        <w:rPr>
          <w:snapToGrid w:val="0"/>
          <w:color w:val="000000"/>
          <w:szCs w:val="28"/>
        </w:rPr>
      </w:pPr>
    </w:p>
    <w:p w:rsidR="00353791" w:rsidRPr="00353791" w:rsidRDefault="00353791" w:rsidP="00353791">
      <w:pPr>
        <w:spacing w:line="240" w:lineRule="auto"/>
        <w:jc w:val="center"/>
        <w:rPr>
          <w:snapToGrid w:val="0"/>
          <w:color w:val="000000"/>
          <w:szCs w:val="28"/>
        </w:rPr>
      </w:pPr>
      <w:r w:rsidRPr="00353791">
        <w:rPr>
          <w:snapToGrid w:val="0"/>
          <w:color w:val="000000"/>
          <w:szCs w:val="28"/>
        </w:rPr>
        <w:t>初賽</w:t>
      </w:r>
      <w:r w:rsidRPr="00353791">
        <w:rPr>
          <w:snapToGrid w:val="0"/>
          <w:color w:val="000000"/>
          <w:szCs w:val="28"/>
        </w:rPr>
        <w:t xml:space="preserve"> </w:t>
      </w:r>
      <w:r w:rsidRPr="00353791">
        <w:rPr>
          <w:snapToGrid w:val="0"/>
          <w:color w:val="000000"/>
          <w:szCs w:val="28"/>
        </w:rPr>
        <w:t>評分單</w:t>
      </w:r>
    </w:p>
    <w:p w:rsidR="00353791" w:rsidRPr="00353791" w:rsidRDefault="00353791" w:rsidP="00353791">
      <w:pPr>
        <w:spacing w:line="240" w:lineRule="auto"/>
        <w:jc w:val="center"/>
        <w:rPr>
          <w:snapToGrid w:val="0"/>
          <w:color w:val="000000"/>
          <w:sz w:val="24"/>
        </w:rPr>
      </w:pPr>
    </w:p>
    <w:tbl>
      <w:tblPr>
        <w:tblW w:w="5005" w:type="pct"/>
        <w:tblInd w:w="-1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28" w:type="dxa"/>
          <w:right w:w="28" w:type="dxa"/>
        </w:tblCellMar>
        <w:tblLook w:val="0000" w:firstRow="0" w:lastRow="0" w:firstColumn="0" w:lastColumn="0" w:noHBand="0" w:noVBand="0"/>
      </w:tblPr>
      <w:tblGrid>
        <w:gridCol w:w="1429"/>
        <w:gridCol w:w="2680"/>
        <w:gridCol w:w="1048"/>
        <w:gridCol w:w="1048"/>
        <w:gridCol w:w="1048"/>
        <w:gridCol w:w="1048"/>
        <w:gridCol w:w="1048"/>
        <w:gridCol w:w="1043"/>
      </w:tblGrid>
      <w:tr w:rsidR="00353791" w:rsidRPr="00353791" w:rsidTr="00005FAD">
        <w:trPr>
          <w:cantSplit/>
          <w:trHeight w:val="587"/>
        </w:trPr>
        <w:tc>
          <w:tcPr>
            <w:tcW w:w="1977" w:type="pct"/>
            <w:gridSpan w:val="2"/>
            <w:vMerge w:val="restart"/>
            <w:tcBorders>
              <w:top w:val="thinThickSmallGap" w:sz="18" w:space="0" w:color="auto"/>
              <w:left w:val="thinThickSmallGap" w:sz="18" w:space="0" w:color="auto"/>
              <w:bottom w:val="single" w:sz="2" w:space="0" w:color="auto"/>
              <w:right w:val="single" w:sz="18" w:space="0" w:color="auto"/>
              <w:tl2br w:val="single" w:sz="4" w:space="0" w:color="auto"/>
            </w:tcBorders>
            <w:vAlign w:val="center"/>
          </w:tcPr>
          <w:p w:rsidR="00353791" w:rsidRPr="00353791" w:rsidRDefault="00353791" w:rsidP="00353791">
            <w:pPr>
              <w:tabs>
                <w:tab w:val="left" w:pos="3251"/>
                <w:tab w:val="left" w:pos="3431"/>
                <w:tab w:val="right" w:pos="4389"/>
                <w:tab w:val="left" w:pos="8791"/>
                <w:tab w:val="left" w:pos="10634"/>
              </w:tabs>
              <w:spacing w:before="120" w:line="240" w:lineRule="auto"/>
              <w:ind w:left="57"/>
              <w:jc w:val="right"/>
              <w:rPr>
                <w:bCs/>
                <w:color w:val="000000"/>
                <w:sz w:val="24"/>
              </w:rPr>
            </w:pPr>
            <w:r>
              <w:rPr>
                <w:noProof/>
                <w:color w:val="000000"/>
                <w:sz w:val="24"/>
              </w:rPr>
              <mc:AlternateContent>
                <mc:Choice Requires="wps">
                  <w:drawing>
                    <wp:anchor distT="0" distB="0" distL="114300" distR="114300" simplePos="0" relativeHeight="251657216" behindDoc="0" locked="0" layoutInCell="1" allowOverlap="1" wp14:anchorId="0622AD8C" wp14:editId="7B687786">
                      <wp:simplePos x="0" y="0"/>
                      <wp:positionH relativeFrom="column">
                        <wp:posOffset>-31115</wp:posOffset>
                      </wp:positionH>
                      <wp:positionV relativeFrom="paragraph">
                        <wp:posOffset>-51435</wp:posOffset>
                      </wp:positionV>
                      <wp:extent cx="2593975" cy="419100"/>
                      <wp:effectExtent l="12700" t="13335" r="12700" b="571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3975" cy="419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4.05pt" to="201.8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" strokeweight=".5pt"/>
                  </w:pict>
                </mc:Fallback>
              </mc:AlternateContent>
            </w:r>
            <w:r w:rsidRPr="00353791">
              <w:rPr>
                <w:bCs/>
                <w:color w:val="000000"/>
                <w:sz w:val="24"/>
              </w:rPr>
              <w:t>持方</w:t>
            </w:r>
          </w:p>
          <w:p w:rsidR="00353791" w:rsidRPr="00353791" w:rsidRDefault="00353791" w:rsidP="00353791">
            <w:pPr>
              <w:tabs>
                <w:tab w:val="left" w:pos="2714"/>
                <w:tab w:val="right" w:pos="4389"/>
                <w:tab w:val="left" w:pos="8791"/>
                <w:tab w:val="left" w:pos="10634"/>
              </w:tabs>
              <w:spacing w:before="120" w:line="240" w:lineRule="auto"/>
              <w:ind w:left="57"/>
              <w:jc w:val="left"/>
              <w:rPr>
                <w:bCs/>
                <w:color w:val="000000"/>
                <w:sz w:val="24"/>
              </w:rPr>
            </w:pPr>
            <w:r w:rsidRPr="00353791">
              <w:rPr>
                <w:bCs/>
                <w:color w:val="000000"/>
                <w:sz w:val="8"/>
              </w:rPr>
              <w:br/>
            </w:r>
            <w:r w:rsidRPr="00353791">
              <w:rPr>
                <w:bCs/>
                <w:color w:val="000000"/>
                <w:sz w:val="8"/>
              </w:rPr>
              <w:tab/>
            </w:r>
            <w:r w:rsidRPr="00353791">
              <w:rPr>
                <w:bCs/>
                <w:color w:val="000000"/>
                <w:sz w:val="24"/>
              </w:rPr>
              <w:t>辯士編號</w:t>
            </w:r>
          </w:p>
          <w:p w:rsidR="00005FAD" w:rsidRDefault="00353791" w:rsidP="00353791">
            <w:pPr>
              <w:tabs>
                <w:tab w:val="left" w:pos="3251"/>
                <w:tab w:val="left" w:pos="3431"/>
                <w:tab w:val="right" w:pos="4389"/>
                <w:tab w:val="left" w:pos="8791"/>
                <w:tab w:val="left" w:pos="10634"/>
              </w:tabs>
              <w:spacing w:line="240" w:lineRule="auto"/>
              <w:ind w:left="57"/>
              <w:rPr>
                <w:bCs/>
                <w:color w:val="000000"/>
                <w:sz w:val="24"/>
              </w:rPr>
            </w:pPr>
            <w:r w:rsidRPr="00353791">
              <w:rPr>
                <w:bCs/>
                <w:color w:val="000000"/>
                <w:sz w:val="24"/>
              </w:rPr>
              <w:t>評分項目</w:t>
            </w:r>
          </w:p>
          <w:p w:rsidR="00005FAD" w:rsidRDefault="00005FAD" w:rsidP="00353791">
            <w:pPr>
              <w:tabs>
                <w:tab w:val="left" w:pos="3251"/>
                <w:tab w:val="left" w:pos="3431"/>
                <w:tab w:val="right" w:pos="4389"/>
                <w:tab w:val="left" w:pos="8791"/>
                <w:tab w:val="left" w:pos="10634"/>
              </w:tabs>
              <w:spacing w:line="240" w:lineRule="auto"/>
              <w:ind w:left="57"/>
              <w:rPr>
                <w:rFonts w:ascii="標楷體" w:hAnsi="標楷體"/>
                <w:bCs/>
                <w:snapToGrid w:val="0"/>
                <w:color w:val="000000"/>
                <w:sz w:val="18"/>
                <w:szCs w:val="18"/>
              </w:rPr>
            </w:pPr>
            <w:r w:rsidRPr="00005FAD">
              <w:rPr>
                <w:bCs/>
                <w:snapToGrid w:val="0"/>
                <w:color w:val="000000"/>
                <w:sz w:val="18"/>
                <w:szCs w:val="18"/>
              </w:rPr>
              <w:t>法學造詣</w:t>
            </w:r>
            <w:r w:rsidRPr="00005FAD">
              <w:rPr>
                <w:bCs/>
                <w:snapToGrid w:val="0"/>
                <w:color w:val="000000"/>
                <w:sz w:val="18"/>
                <w:szCs w:val="18"/>
              </w:rPr>
              <w:t>(</w:t>
            </w:r>
            <w:r w:rsidRPr="00005FAD">
              <w:rPr>
                <w:bCs/>
                <w:snapToGrid w:val="0"/>
                <w:color w:val="000000"/>
                <w:sz w:val="18"/>
                <w:szCs w:val="18"/>
              </w:rPr>
              <w:t>對事實與法律的了解</w:t>
            </w:r>
            <w:r w:rsidRPr="00005FAD">
              <w:rPr>
                <w:bCs/>
                <w:snapToGrid w:val="0"/>
                <w:color w:val="000000"/>
                <w:sz w:val="18"/>
                <w:szCs w:val="18"/>
              </w:rPr>
              <w:t>)</w:t>
            </w:r>
            <w:r w:rsidRPr="00005FAD">
              <w:rPr>
                <w:rFonts w:ascii="標楷體" w:hAnsi="標楷體" w:hint="eastAsia"/>
                <w:bCs/>
                <w:snapToGrid w:val="0"/>
                <w:color w:val="000000"/>
                <w:sz w:val="18"/>
                <w:szCs w:val="18"/>
              </w:rPr>
              <w:t>、</w:t>
            </w:r>
          </w:p>
          <w:p w:rsidR="00353791" w:rsidRPr="00353791" w:rsidRDefault="00005FAD" w:rsidP="00005FAD">
            <w:pPr>
              <w:tabs>
                <w:tab w:val="left" w:pos="3251"/>
                <w:tab w:val="left" w:pos="3431"/>
                <w:tab w:val="right" w:pos="4389"/>
                <w:tab w:val="left" w:pos="8791"/>
                <w:tab w:val="left" w:pos="10634"/>
              </w:tabs>
              <w:spacing w:line="240" w:lineRule="auto"/>
              <w:ind w:left="57"/>
              <w:rPr>
                <w:color w:val="000000"/>
                <w:sz w:val="24"/>
              </w:rPr>
            </w:pPr>
            <w:r w:rsidRPr="00005FAD">
              <w:rPr>
                <w:bCs/>
                <w:snapToGrid w:val="0"/>
                <w:color w:val="000000"/>
                <w:sz w:val="18"/>
                <w:szCs w:val="18"/>
              </w:rPr>
              <w:t>邏輯推理</w:t>
            </w:r>
            <w:r w:rsidRPr="00005FAD">
              <w:rPr>
                <w:rFonts w:ascii="標楷體" w:hAnsi="標楷體" w:hint="eastAsia"/>
                <w:bCs/>
                <w:snapToGrid w:val="0"/>
                <w:color w:val="000000"/>
                <w:sz w:val="18"/>
                <w:szCs w:val="18"/>
              </w:rPr>
              <w:t>、</w:t>
            </w:r>
            <w:r w:rsidRPr="00005FAD">
              <w:rPr>
                <w:bCs/>
                <w:snapToGrid w:val="0"/>
                <w:color w:val="000000"/>
                <w:sz w:val="18"/>
                <w:szCs w:val="18"/>
              </w:rPr>
              <w:t>資料蒐集與運用能力</w:t>
            </w:r>
            <w:r w:rsidR="00353791" w:rsidRPr="00353791">
              <w:rPr>
                <w:bCs/>
                <w:color w:val="000000"/>
                <w:sz w:val="24"/>
              </w:rPr>
              <w:br/>
            </w:r>
            <w:r w:rsidR="00353791" w:rsidRPr="00353791">
              <w:rPr>
                <w:color w:val="000000"/>
                <w:spacing w:val="-10"/>
                <w:sz w:val="18"/>
                <w:szCs w:val="18"/>
              </w:rPr>
              <w:t>(</w:t>
            </w:r>
            <w:r w:rsidR="00353791" w:rsidRPr="00353791">
              <w:rPr>
                <w:color w:val="000000"/>
                <w:spacing w:val="-10"/>
                <w:sz w:val="18"/>
                <w:szCs w:val="18"/>
              </w:rPr>
              <w:t>可：</w:t>
            </w:r>
            <w:r w:rsidR="00353791" w:rsidRPr="00353791">
              <w:rPr>
                <w:color w:val="000000"/>
                <w:spacing w:val="-10"/>
                <w:sz w:val="18"/>
                <w:szCs w:val="18"/>
              </w:rPr>
              <w:t>1-</w:t>
            </w:r>
            <w:r w:rsidR="00353791" w:rsidRPr="00353791">
              <w:rPr>
                <w:rFonts w:hint="eastAsia"/>
                <w:color w:val="000000"/>
                <w:spacing w:val="-10"/>
                <w:sz w:val="18"/>
                <w:szCs w:val="18"/>
              </w:rPr>
              <w:t>60</w:t>
            </w:r>
            <w:r w:rsidR="00353791" w:rsidRPr="00353791">
              <w:rPr>
                <w:color w:val="000000"/>
                <w:spacing w:val="-10"/>
                <w:sz w:val="18"/>
                <w:szCs w:val="18"/>
              </w:rPr>
              <w:t>分；佳：</w:t>
            </w:r>
            <w:r w:rsidR="00353791" w:rsidRPr="00353791">
              <w:rPr>
                <w:rFonts w:hint="eastAsia"/>
                <w:color w:val="000000"/>
                <w:spacing w:val="-10"/>
                <w:sz w:val="18"/>
                <w:szCs w:val="18"/>
              </w:rPr>
              <w:t>61</w:t>
            </w:r>
            <w:r w:rsidR="00353791" w:rsidRPr="00353791">
              <w:rPr>
                <w:color w:val="000000"/>
                <w:spacing w:val="-10"/>
                <w:sz w:val="18"/>
                <w:szCs w:val="18"/>
              </w:rPr>
              <w:t>-</w:t>
            </w:r>
            <w:r w:rsidR="00353791" w:rsidRPr="00353791">
              <w:rPr>
                <w:rFonts w:hint="eastAsia"/>
                <w:color w:val="000000"/>
                <w:spacing w:val="-10"/>
                <w:sz w:val="18"/>
                <w:szCs w:val="18"/>
              </w:rPr>
              <w:t>80</w:t>
            </w:r>
            <w:r w:rsidR="00353791" w:rsidRPr="00353791">
              <w:rPr>
                <w:color w:val="000000"/>
                <w:spacing w:val="-10"/>
                <w:sz w:val="18"/>
                <w:szCs w:val="18"/>
              </w:rPr>
              <w:t>分；優：</w:t>
            </w:r>
            <w:r w:rsidR="00353791" w:rsidRPr="00353791">
              <w:rPr>
                <w:rFonts w:hint="eastAsia"/>
                <w:color w:val="000000"/>
                <w:spacing w:val="-10"/>
                <w:sz w:val="18"/>
                <w:szCs w:val="18"/>
              </w:rPr>
              <w:t>81</w:t>
            </w:r>
            <w:r w:rsidR="00353791" w:rsidRPr="00353791">
              <w:rPr>
                <w:color w:val="000000"/>
                <w:spacing w:val="-10"/>
                <w:sz w:val="18"/>
                <w:szCs w:val="18"/>
              </w:rPr>
              <w:t>-100</w:t>
            </w:r>
            <w:r w:rsidR="00353791" w:rsidRPr="00353791">
              <w:rPr>
                <w:color w:val="000000"/>
                <w:spacing w:val="-10"/>
                <w:sz w:val="18"/>
                <w:szCs w:val="18"/>
              </w:rPr>
              <w:t>分</w:t>
            </w:r>
            <w:r w:rsidR="00353791" w:rsidRPr="00353791">
              <w:rPr>
                <w:color w:val="000000"/>
                <w:spacing w:val="-10"/>
                <w:sz w:val="18"/>
                <w:szCs w:val="18"/>
              </w:rPr>
              <w:t>)</w:t>
            </w:r>
          </w:p>
        </w:tc>
        <w:tc>
          <w:tcPr>
            <w:tcW w:w="1511" w:type="pct"/>
            <w:gridSpan w:val="3"/>
            <w:tcBorders>
              <w:top w:val="thinThickSmallGap" w:sz="18" w:space="0" w:color="auto"/>
              <w:left w:val="single" w:sz="18" w:space="0" w:color="auto"/>
              <w:bottom w:val="single" w:sz="2" w:space="0" w:color="auto"/>
              <w:right w:val="single" w:sz="18" w:space="0" w:color="auto"/>
            </w:tcBorders>
            <w:vAlign w:val="center"/>
          </w:tcPr>
          <w:p w:rsidR="00353791" w:rsidRPr="00353791" w:rsidRDefault="00923715" w:rsidP="00353791">
            <w:pPr>
              <w:tabs>
                <w:tab w:val="left" w:pos="8791"/>
                <w:tab w:val="left" w:pos="10634"/>
              </w:tabs>
              <w:spacing w:line="240" w:lineRule="auto"/>
              <w:jc w:val="center"/>
              <w:rPr>
                <w:bCs/>
                <w:color w:val="000000"/>
                <w:sz w:val="24"/>
              </w:rPr>
            </w:pPr>
            <w:r>
              <w:rPr>
                <w:rFonts w:hint="eastAsia"/>
                <w:bCs/>
                <w:color w:val="000000"/>
                <w:sz w:val="24"/>
              </w:rPr>
              <w:t>檢</w:t>
            </w:r>
            <w:r w:rsidR="00353791" w:rsidRPr="00353791">
              <w:rPr>
                <w:bCs/>
                <w:color w:val="000000"/>
                <w:sz w:val="24"/>
              </w:rPr>
              <w:t>方編號：</w:t>
            </w:r>
            <w:r w:rsidR="00353791" w:rsidRPr="00353791">
              <w:rPr>
                <w:bCs/>
                <w:color w:val="000000"/>
                <w:sz w:val="24"/>
                <w:u w:val="single"/>
              </w:rPr>
              <w:t xml:space="preserve">           </w:t>
            </w:r>
          </w:p>
        </w:tc>
        <w:tc>
          <w:tcPr>
            <w:tcW w:w="1511" w:type="pct"/>
            <w:gridSpan w:val="3"/>
            <w:tcBorders>
              <w:top w:val="thinThickSmallGap" w:sz="18" w:space="0" w:color="auto"/>
              <w:left w:val="single" w:sz="18" w:space="0" w:color="auto"/>
              <w:bottom w:val="single" w:sz="2" w:space="0" w:color="auto"/>
              <w:right w:val="thinThickSmallGap" w:sz="18" w:space="0" w:color="auto"/>
            </w:tcBorders>
            <w:vAlign w:val="center"/>
          </w:tcPr>
          <w:p w:rsidR="00353791" w:rsidRPr="00353791" w:rsidRDefault="00923715" w:rsidP="00353791">
            <w:pPr>
              <w:tabs>
                <w:tab w:val="left" w:pos="8791"/>
                <w:tab w:val="left" w:pos="10634"/>
              </w:tabs>
              <w:spacing w:line="240" w:lineRule="auto"/>
              <w:jc w:val="center"/>
              <w:rPr>
                <w:bCs/>
                <w:color w:val="000000"/>
                <w:sz w:val="24"/>
              </w:rPr>
            </w:pPr>
            <w:r>
              <w:rPr>
                <w:rFonts w:hint="eastAsia"/>
                <w:bCs/>
                <w:color w:val="000000"/>
                <w:sz w:val="24"/>
              </w:rPr>
              <w:t>辯</w:t>
            </w:r>
            <w:r w:rsidR="00353791" w:rsidRPr="00353791">
              <w:rPr>
                <w:bCs/>
                <w:color w:val="000000"/>
                <w:sz w:val="24"/>
              </w:rPr>
              <w:t>方編號：</w:t>
            </w:r>
            <w:r w:rsidR="00353791" w:rsidRPr="00353791">
              <w:rPr>
                <w:bCs/>
                <w:color w:val="000000"/>
                <w:sz w:val="24"/>
                <w:u w:val="single"/>
              </w:rPr>
              <w:t xml:space="preserve">           </w:t>
            </w:r>
          </w:p>
        </w:tc>
      </w:tr>
      <w:tr w:rsidR="00353791" w:rsidRPr="00353791" w:rsidTr="00923715">
        <w:trPr>
          <w:cantSplit/>
          <w:trHeight w:val="651"/>
        </w:trPr>
        <w:tc>
          <w:tcPr>
            <w:tcW w:w="1977" w:type="pct"/>
            <w:gridSpan w:val="2"/>
            <w:vMerge/>
            <w:tcBorders>
              <w:top w:val="single" w:sz="2" w:space="0" w:color="auto"/>
              <w:left w:val="thinThickSmallGap" w:sz="18" w:space="0" w:color="auto"/>
              <w:bottom w:val="double" w:sz="6" w:space="0" w:color="auto"/>
              <w:right w:val="single" w:sz="18" w:space="0" w:color="auto"/>
              <w:tl2br w:val="single" w:sz="4" w:space="0" w:color="auto"/>
            </w:tcBorders>
            <w:vAlign w:val="center"/>
          </w:tcPr>
          <w:p w:rsidR="00353791" w:rsidRPr="00353791" w:rsidRDefault="00353791" w:rsidP="00353791">
            <w:pPr>
              <w:tabs>
                <w:tab w:val="left" w:pos="3251"/>
                <w:tab w:val="left" w:pos="3431"/>
                <w:tab w:val="right" w:pos="4389"/>
                <w:tab w:val="left" w:pos="8791"/>
                <w:tab w:val="left" w:pos="10634"/>
              </w:tabs>
              <w:spacing w:line="240" w:lineRule="auto"/>
              <w:ind w:left="57"/>
              <w:rPr>
                <w:color w:val="000000"/>
                <w:sz w:val="24"/>
              </w:rPr>
            </w:pPr>
          </w:p>
        </w:tc>
        <w:tc>
          <w:tcPr>
            <w:tcW w:w="504" w:type="pct"/>
            <w:tcBorders>
              <w:top w:val="single" w:sz="2" w:space="0" w:color="auto"/>
              <w:left w:val="single" w:sz="18" w:space="0" w:color="auto"/>
              <w:bottom w:val="double" w:sz="6"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double" w:sz="6"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double" w:sz="6" w:space="0" w:color="auto"/>
              <w:right w:val="single"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18" w:space="0" w:color="auto"/>
              <w:bottom w:val="double" w:sz="6"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double" w:sz="6"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double" w:sz="6" w:space="0" w:color="auto"/>
              <w:right w:val="thinThickSmallGap"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r>
      <w:tr w:rsidR="00353791" w:rsidRPr="00353791" w:rsidTr="00005FAD">
        <w:trPr>
          <w:trHeight w:val="559"/>
        </w:trPr>
        <w:tc>
          <w:tcPr>
            <w:tcW w:w="1977" w:type="pct"/>
            <w:gridSpan w:val="2"/>
            <w:tcBorders>
              <w:top w:val="single" w:sz="2" w:space="0" w:color="auto"/>
              <w:left w:val="thinThickSmallGap" w:sz="18" w:space="0" w:color="auto"/>
              <w:bottom w:val="single" w:sz="2" w:space="0" w:color="auto"/>
              <w:right w:val="single" w:sz="18" w:space="0" w:color="auto"/>
            </w:tcBorders>
            <w:vAlign w:val="center"/>
          </w:tcPr>
          <w:p w:rsidR="00353791" w:rsidRPr="00353791" w:rsidRDefault="00353791" w:rsidP="00353791">
            <w:pPr>
              <w:tabs>
                <w:tab w:val="left" w:pos="2535"/>
              </w:tabs>
              <w:spacing w:line="240" w:lineRule="auto"/>
              <w:ind w:left="57"/>
              <w:rPr>
                <w:color w:val="000000"/>
                <w:sz w:val="24"/>
              </w:rPr>
            </w:pPr>
            <w:r w:rsidRPr="00353791">
              <w:rPr>
                <w:bCs/>
                <w:color w:val="000000"/>
                <w:sz w:val="24"/>
              </w:rPr>
              <w:t>陳述</w:t>
            </w:r>
            <w:r w:rsidRPr="00353791">
              <w:rPr>
                <w:color w:val="000000"/>
                <w:sz w:val="24"/>
              </w:rPr>
              <w:tab/>
              <w:t>100</w:t>
            </w:r>
            <w:r w:rsidRPr="00353791">
              <w:rPr>
                <w:color w:val="000000"/>
                <w:sz w:val="24"/>
              </w:rPr>
              <w:t>分</w:t>
            </w:r>
          </w:p>
        </w:tc>
        <w:tc>
          <w:tcPr>
            <w:tcW w:w="504" w:type="pct"/>
            <w:tcBorders>
              <w:top w:val="single" w:sz="2" w:space="0" w:color="auto"/>
              <w:left w:val="single" w:sz="18" w:space="0" w:color="auto"/>
              <w:bottom w:val="single" w:sz="2"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single" w:sz="2"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single" w:sz="2" w:space="0" w:color="auto"/>
              <w:right w:val="single"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18" w:space="0" w:color="auto"/>
              <w:bottom w:val="single" w:sz="2"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single" w:sz="2"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single" w:sz="2" w:space="0" w:color="auto"/>
              <w:right w:val="thinThickSmallGap"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r>
      <w:tr w:rsidR="00353791" w:rsidRPr="00353791" w:rsidTr="00005FAD">
        <w:trPr>
          <w:trHeight w:val="565"/>
        </w:trPr>
        <w:tc>
          <w:tcPr>
            <w:tcW w:w="1977" w:type="pct"/>
            <w:gridSpan w:val="2"/>
            <w:tcBorders>
              <w:top w:val="single" w:sz="2" w:space="0" w:color="auto"/>
              <w:left w:val="thinThickSmallGap" w:sz="18" w:space="0" w:color="auto"/>
              <w:bottom w:val="single" w:sz="2" w:space="0" w:color="auto"/>
              <w:right w:val="single" w:sz="18" w:space="0" w:color="auto"/>
            </w:tcBorders>
            <w:vAlign w:val="center"/>
          </w:tcPr>
          <w:p w:rsidR="00353791" w:rsidRPr="00353791" w:rsidRDefault="00353791" w:rsidP="00353791">
            <w:pPr>
              <w:tabs>
                <w:tab w:val="left" w:pos="2535"/>
              </w:tabs>
              <w:spacing w:line="240" w:lineRule="auto"/>
              <w:ind w:left="57"/>
              <w:rPr>
                <w:color w:val="000000"/>
                <w:sz w:val="24"/>
              </w:rPr>
            </w:pPr>
            <w:r w:rsidRPr="00353791">
              <w:rPr>
                <w:bCs/>
                <w:color w:val="000000"/>
                <w:sz w:val="24"/>
              </w:rPr>
              <w:t>綜合提問</w:t>
            </w:r>
            <w:r w:rsidRPr="00353791">
              <w:rPr>
                <w:color w:val="000000"/>
                <w:sz w:val="24"/>
              </w:rPr>
              <w:tab/>
              <w:t>100</w:t>
            </w:r>
            <w:r w:rsidRPr="00353791">
              <w:rPr>
                <w:color w:val="000000"/>
                <w:sz w:val="24"/>
              </w:rPr>
              <w:t>分</w:t>
            </w:r>
          </w:p>
        </w:tc>
        <w:tc>
          <w:tcPr>
            <w:tcW w:w="504" w:type="pct"/>
            <w:tcBorders>
              <w:top w:val="single" w:sz="2" w:space="0" w:color="auto"/>
              <w:left w:val="single" w:sz="18" w:space="0" w:color="auto"/>
              <w:bottom w:val="single" w:sz="2"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single" w:sz="2"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single" w:sz="2" w:space="0" w:color="auto"/>
              <w:right w:val="single"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18" w:space="0" w:color="auto"/>
              <w:bottom w:val="single" w:sz="2"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single" w:sz="2"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single" w:sz="2" w:space="0" w:color="auto"/>
              <w:right w:val="thinThickSmallGap"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r>
      <w:tr w:rsidR="00353791" w:rsidRPr="00353791" w:rsidTr="00005FAD">
        <w:trPr>
          <w:trHeight w:val="560"/>
        </w:trPr>
        <w:tc>
          <w:tcPr>
            <w:tcW w:w="1977" w:type="pct"/>
            <w:gridSpan w:val="2"/>
            <w:tcBorders>
              <w:top w:val="single" w:sz="2" w:space="0" w:color="auto"/>
              <w:left w:val="thinThickSmallGap" w:sz="18" w:space="0" w:color="auto"/>
              <w:bottom w:val="thickThinSmallGap" w:sz="24" w:space="0" w:color="auto"/>
              <w:right w:val="single" w:sz="18" w:space="0" w:color="auto"/>
            </w:tcBorders>
            <w:vAlign w:val="center"/>
          </w:tcPr>
          <w:p w:rsidR="00353791" w:rsidRPr="00353791" w:rsidRDefault="00353791" w:rsidP="00353791">
            <w:pPr>
              <w:tabs>
                <w:tab w:val="left" w:pos="2535"/>
              </w:tabs>
              <w:spacing w:line="240" w:lineRule="auto"/>
              <w:ind w:left="57"/>
              <w:rPr>
                <w:color w:val="000000"/>
                <w:sz w:val="24"/>
              </w:rPr>
            </w:pPr>
            <w:r w:rsidRPr="00353791">
              <w:rPr>
                <w:bCs/>
                <w:color w:val="000000"/>
                <w:sz w:val="24"/>
              </w:rPr>
              <w:t>總結陳述</w:t>
            </w:r>
            <w:r w:rsidRPr="00353791">
              <w:rPr>
                <w:color w:val="000000"/>
                <w:sz w:val="24"/>
              </w:rPr>
              <w:tab/>
              <w:t>100</w:t>
            </w:r>
            <w:r w:rsidRPr="00353791">
              <w:rPr>
                <w:color w:val="000000"/>
                <w:sz w:val="24"/>
              </w:rPr>
              <w:t>分</w:t>
            </w:r>
          </w:p>
        </w:tc>
        <w:tc>
          <w:tcPr>
            <w:tcW w:w="504" w:type="pct"/>
            <w:tcBorders>
              <w:top w:val="single" w:sz="2" w:space="0" w:color="auto"/>
              <w:left w:val="single" w:sz="18" w:space="0" w:color="auto"/>
              <w:bottom w:val="thickThinSmallGap" w:sz="24"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thickThinSmallGap" w:sz="24"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thickThinSmallGap" w:sz="24" w:space="0" w:color="auto"/>
              <w:right w:val="single"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18" w:space="0" w:color="auto"/>
              <w:bottom w:val="thickThinSmallGap" w:sz="24"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thickThinSmallGap" w:sz="24"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thickThinSmallGap" w:sz="24" w:space="0" w:color="auto"/>
              <w:right w:val="thinThickSmallGap"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r>
      <w:tr w:rsidR="00353791" w:rsidRPr="00353791" w:rsidTr="00005FAD">
        <w:trPr>
          <w:trHeight w:val="625"/>
        </w:trPr>
        <w:tc>
          <w:tcPr>
            <w:tcW w:w="1977" w:type="pct"/>
            <w:gridSpan w:val="2"/>
            <w:tcBorders>
              <w:top w:val="thickThinSmallGap" w:sz="24" w:space="0" w:color="auto"/>
              <w:left w:val="thickThinSmallGap" w:sz="24" w:space="0" w:color="auto"/>
              <w:bottom w:val="single" w:sz="2" w:space="0" w:color="auto"/>
              <w:right w:val="single" w:sz="18" w:space="0" w:color="auto"/>
            </w:tcBorders>
            <w:shd w:val="clear" w:color="auto" w:fill="E0E0E0"/>
            <w:vAlign w:val="center"/>
          </w:tcPr>
          <w:p w:rsidR="00353791" w:rsidRPr="00353791" w:rsidRDefault="00353791" w:rsidP="00353791">
            <w:pPr>
              <w:tabs>
                <w:tab w:val="left" w:pos="2535"/>
              </w:tabs>
              <w:spacing w:line="240" w:lineRule="auto"/>
              <w:ind w:left="57"/>
              <w:jc w:val="left"/>
              <w:rPr>
                <w:color w:val="000000"/>
                <w:sz w:val="24"/>
              </w:rPr>
            </w:pPr>
            <w:r w:rsidRPr="00353791">
              <w:rPr>
                <w:color w:val="000000"/>
                <w:sz w:val="24"/>
              </w:rPr>
              <w:t>辯士得分</w:t>
            </w:r>
            <w:r w:rsidRPr="00353791">
              <w:rPr>
                <w:color w:val="000000"/>
                <w:sz w:val="24"/>
              </w:rPr>
              <w:tab/>
            </w:r>
            <w:r w:rsidRPr="00353791">
              <w:rPr>
                <w:bCs/>
                <w:color w:val="000000"/>
                <w:sz w:val="24"/>
              </w:rPr>
              <w:t>100</w:t>
            </w:r>
            <w:r w:rsidRPr="00353791">
              <w:rPr>
                <w:bCs/>
                <w:color w:val="000000"/>
                <w:sz w:val="24"/>
              </w:rPr>
              <w:t>分</w:t>
            </w:r>
          </w:p>
          <w:p w:rsidR="00353791" w:rsidRPr="00353791" w:rsidRDefault="00353791" w:rsidP="00353791">
            <w:pPr>
              <w:tabs>
                <w:tab w:val="left" w:pos="3010"/>
              </w:tabs>
              <w:spacing w:line="240" w:lineRule="auto"/>
              <w:ind w:left="57"/>
              <w:jc w:val="left"/>
              <w:rPr>
                <w:bCs/>
                <w:color w:val="000000"/>
                <w:sz w:val="24"/>
              </w:rPr>
            </w:pPr>
            <w:r w:rsidRPr="00353791">
              <w:rPr>
                <w:bCs/>
                <w:color w:val="000000"/>
                <w:sz w:val="20"/>
              </w:rPr>
              <w:t>(</w:t>
            </w:r>
            <w:r w:rsidRPr="00353791">
              <w:rPr>
                <w:bCs/>
                <w:color w:val="000000"/>
                <w:sz w:val="20"/>
              </w:rPr>
              <w:t>上述得分總和除以獲得分數之次數</w:t>
            </w:r>
            <w:r w:rsidRPr="00353791">
              <w:rPr>
                <w:bCs/>
                <w:color w:val="000000"/>
                <w:sz w:val="20"/>
              </w:rPr>
              <w:t>)</w:t>
            </w:r>
          </w:p>
        </w:tc>
        <w:tc>
          <w:tcPr>
            <w:tcW w:w="504" w:type="pct"/>
            <w:tcBorders>
              <w:top w:val="thickThinSmallGap" w:sz="24" w:space="0" w:color="auto"/>
              <w:left w:val="single" w:sz="18" w:space="0" w:color="auto"/>
              <w:bottom w:val="single" w:sz="2" w:space="0" w:color="auto"/>
              <w:right w:val="single" w:sz="2"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thickThinSmallGap" w:sz="24" w:space="0" w:color="auto"/>
              <w:left w:val="single" w:sz="2" w:space="0" w:color="auto"/>
              <w:bottom w:val="single" w:sz="2" w:space="0" w:color="auto"/>
              <w:right w:val="single" w:sz="2"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thickThinSmallGap" w:sz="24" w:space="0" w:color="auto"/>
              <w:left w:val="single" w:sz="2" w:space="0" w:color="auto"/>
              <w:bottom w:val="single" w:sz="2" w:space="0" w:color="auto"/>
              <w:right w:val="single" w:sz="18"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thickThinSmallGap" w:sz="24" w:space="0" w:color="auto"/>
              <w:left w:val="single" w:sz="18" w:space="0" w:color="auto"/>
              <w:bottom w:val="single" w:sz="2" w:space="0" w:color="auto"/>
              <w:right w:val="single" w:sz="2"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thickThinSmallGap" w:sz="24" w:space="0" w:color="auto"/>
              <w:left w:val="single" w:sz="2" w:space="0" w:color="auto"/>
              <w:bottom w:val="single" w:sz="2" w:space="0" w:color="auto"/>
              <w:right w:val="single" w:sz="2"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thickThinSmallGap" w:sz="24" w:space="0" w:color="auto"/>
              <w:left w:val="single" w:sz="2" w:space="0" w:color="auto"/>
              <w:bottom w:val="single" w:sz="2" w:space="0" w:color="auto"/>
              <w:right w:val="thickThinSmallGap" w:sz="24"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r>
      <w:tr w:rsidR="00353791" w:rsidRPr="00353791" w:rsidTr="00005FAD">
        <w:trPr>
          <w:trHeight w:val="564"/>
        </w:trPr>
        <w:tc>
          <w:tcPr>
            <w:tcW w:w="1977" w:type="pct"/>
            <w:gridSpan w:val="2"/>
            <w:tcBorders>
              <w:top w:val="single" w:sz="2" w:space="0" w:color="auto"/>
              <w:left w:val="thickThinSmallGap" w:sz="24" w:space="0" w:color="auto"/>
              <w:bottom w:val="single" w:sz="24" w:space="0" w:color="auto"/>
              <w:right w:val="single" w:sz="18" w:space="0" w:color="auto"/>
            </w:tcBorders>
            <w:shd w:val="clear" w:color="auto" w:fill="E0E0E0"/>
            <w:vAlign w:val="center"/>
          </w:tcPr>
          <w:p w:rsidR="00353791" w:rsidRPr="00353791" w:rsidRDefault="00353791" w:rsidP="00353791">
            <w:pPr>
              <w:tabs>
                <w:tab w:val="left" w:pos="3010"/>
              </w:tabs>
              <w:spacing w:line="240" w:lineRule="auto"/>
              <w:ind w:left="57"/>
              <w:jc w:val="left"/>
              <w:rPr>
                <w:color w:val="000000"/>
                <w:sz w:val="24"/>
              </w:rPr>
            </w:pPr>
            <w:r w:rsidRPr="00353791">
              <w:rPr>
                <w:color w:val="000000"/>
                <w:sz w:val="24"/>
              </w:rPr>
              <w:t>辯士排名</w:t>
            </w:r>
          </w:p>
          <w:p w:rsidR="00353791" w:rsidRPr="00353791" w:rsidRDefault="00353791" w:rsidP="00353791">
            <w:pPr>
              <w:tabs>
                <w:tab w:val="left" w:pos="3010"/>
              </w:tabs>
              <w:spacing w:line="240" w:lineRule="auto"/>
              <w:ind w:left="57"/>
              <w:jc w:val="left"/>
              <w:rPr>
                <w:color w:val="000000"/>
                <w:sz w:val="24"/>
              </w:rPr>
            </w:pPr>
            <w:r w:rsidRPr="00353791">
              <w:rPr>
                <w:bCs/>
                <w:color w:val="000000"/>
                <w:sz w:val="20"/>
              </w:rPr>
              <w:t>(</w:t>
            </w:r>
            <w:r w:rsidRPr="00353791">
              <w:rPr>
                <w:bCs/>
                <w:color w:val="000000"/>
                <w:sz w:val="20"/>
              </w:rPr>
              <w:t>依辯士表現優劣給予第一至六名名次評等</w:t>
            </w:r>
            <w:r w:rsidRPr="00353791">
              <w:rPr>
                <w:bCs/>
                <w:color w:val="000000"/>
                <w:sz w:val="20"/>
              </w:rPr>
              <w:t>)</w:t>
            </w:r>
          </w:p>
        </w:tc>
        <w:tc>
          <w:tcPr>
            <w:tcW w:w="504" w:type="pct"/>
            <w:tcBorders>
              <w:top w:val="single" w:sz="2" w:space="0" w:color="auto"/>
              <w:left w:val="single" w:sz="18" w:space="0" w:color="auto"/>
              <w:bottom w:val="single" w:sz="24" w:space="0" w:color="auto"/>
              <w:right w:val="single" w:sz="2"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single" w:sz="24" w:space="0" w:color="auto"/>
              <w:right w:val="single" w:sz="2"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single" w:sz="24" w:space="0" w:color="auto"/>
              <w:right w:val="single" w:sz="18"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18" w:space="0" w:color="auto"/>
              <w:bottom w:val="single" w:sz="24" w:space="0" w:color="auto"/>
              <w:right w:val="single" w:sz="2"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single" w:sz="24" w:space="0" w:color="auto"/>
              <w:right w:val="single" w:sz="2"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504" w:type="pct"/>
            <w:tcBorders>
              <w:top w:val="single" w:sz="2" w:space="0" w:color="auto"/>
              <w:left w:val="single" w:sz="2" w:space="0" w:color="auto"/>
              <w:bottom w:val="single" w:sz="24" w:space="0" w:color="auto"/>
              <w:right w:val="thickThinSmallGap" w:sz="24"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r>
      <w:tr w:rsidR="00353791" w:rsidRPr="00353791" w:rsidTr="00005FAD">
        <w:trPr>
          <w:trHeight w:val="645"/>
        </w:trPr>
        <w:tc>
          <w:tcPr>
            <w:tcW w:w="1977" w:type="pct"/>
            <w:gridSpan w:val="2"/>
            <w:tcBorders>
              <w:top w:val="single" w:sz="24" w:space="0" w:color="auto"/>
              <w:left w:val="thickThinSmallGap" w:sz="24" w:space="0" w:color="auto"/>
              <w:bottom w:val="single" w:sz="18" w:space="0" w:color="auto"/>
              <w:right w:val="single" w:sz="18" w:space="0" w:color="auto"/>
            </w:tcBorders>
            <w:vAlign w:val="center"/>
          </w:tcPr>
          <w:p w:rsidR="00353791" w:rsidRPr="00353791" w:rsidRDefault="00353791" w:rsidP="00353791">
            <w:pPr>
              <w:tabs>
                <w:tab w:val="left" w:pos="2535"/>
              </w:tabs>
              <w:spacing w:line="240" w:lineRule="auto"/>
              <w:ind w:left="57"/>
              <w:jc w:val="left"/>
              <w:rPr>
                <w:color w:val="000000"/>
                <w:sz w:val="24"/>
              </w:rPr>
            </w:pPr>
            <w:r w:rsidRPr="00353791">
              <w:rPr>
                <w:color w:val="000000"/>
                <w:sz w:val="24"/>
              </w:rPr>
              <w:t>團隊整體協調性</w:t>
            </w:r>
            <w:r w:rsidRPr="00353791">
              <w:rPr>
                <w:color w:val="000000"/>
                <w:sz w:val="24"/>
              </w:rPr>
              <w:tab/>
            </w:r>
            <w:r w:rsidRPr="00353791">
              <w:rPr>
                <w:bCs/>
                <w:color w:val="000000"/>
                <w:sz w:val="24"/>
              </w:rPr>
              <w:t>100</w:t>
            </w:r>
            <w:r w:rsidRPr="00353791">
              <w:rPr>
                <w:bCs/>
                <w:color w:val="000000"/>
                <w:sz w:val="24"/>
              </w:rPr>
              <w:t>分</w:t>
            </w:r>
          </w:p>
        </w:tc>
        <w:tc>
          <w:tcPr>
            <w:tcW w:w="1511" w:type="pct"/>
            <w:gridSpan w:val="3"/>
            <w:tcBorders>
              <w:top w:val="single" w:sz="24" w:space="0" w:color="auto"/>
              <w:left w:val="single" w:sz="18" w:space="0" w:color="auto"/>
              <w:bottom w:val="single" w:sz="18" w:space="0" w:color="auto"/>
              <w:right w:val="single"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1511" w:type="pct"/>
            <w:gridSpan w:val="3"/>
            <w:tcBorders>
              <w:top w:val="single" w:sz="24" w:space="0" w:color="auto"/>
              <w:left w:val="single" w:sz="18" w:space="0" w:color="auto"/>
              <w:bottom w:val="single" w:sz="18" w:space="0" w:color="auto"/>
              <w:right w:val="thickThinSmallGap" w:sz="24" w:space="0" w:color="auto"/>
            </w:tcBorders>
            <w:vAlign w:val="center"/>
          </w:tcPr>
          <w:p w:rsidR="00353791" w:rsidRPr="00353791" w:rsidRDefault="00353791" w:rsidP="00353791">
            <w:pPr>
              <w:tabs>
                <w:tab w:val="left" w:pos="8791"/>
                <w:tab w:val="left" w:pos="10634"/>
              </w:tabs>
              <w:spacing w:line="240" w:lineRule="auto"/>
              <w:rPr>
                <w:color w:val="000000"/>
                <w:sz w:val="24"/>
              </w:rPr>
            </w:pPr>
          </w:p>
        </w:tc>
      </w:tr>
      <w:tr w:rsidR="00353791" w:rsidRPr="00353791" w:rsidTr="00923715">
        <w:trPr>
          <w:trHeight w:val="1011"/>
        </w:trPr>
        <w:tc>
          <w:tcPr>
            <w:tcW w:w="1977" w:type="pct"/>
            <w:gridSpan w:val="2"/>
            <w:tcBorders>
              <w:top w:val="single" w:sz="18" w:space="0" w:color="auto"/>
              <w:left w:val="thickThinSmallGap" w:sz="24" w:space="0" w:color="auto"/>
              <w:bottom w:val="thinThickSmallGap" w:sz="24" w:space="0" w:color="auto"/>
              <w:right w:val="single" w:sz="18" w:space="0" w:color="auto"/>
            </w:tcBorders>
            <w:shd w:val="clear" w:color="auto" w:fill="E0E0E0"/>
            <w:vAlign w:val="center"/>
          </w:tcPr>
          <w:p w:rsidR="00353791" w:rsidRPr="00353791" w:rsidRDefault="00353791" w:rsidP="00353791">
            <w:pPr>
              <w:tabs>
                <w:tab w:val="left" w:pos="2535"/>
              </w:tabs>
              <w:spacing w:line="240" w:lineRule="auto"/>
              <w:ind w:left="57"/>
              <w:jc w:val="left"/>
              <w:rPr>
                <w:color w:val="000000"/>
                <w:sz w:val="24"/>
              </w:rPr>
            </w:pPr>
            <w:r w:rsidRPr="00353791">
              <w:rPr>
                <w:color w:val="000000"/>
                <w:sz w:val="24"/>
              </w:rPr>
              <w:t>團隊得分</w:t>
            </w:r>
            <w:r w:rsidRPr="00353791">
              <w:rPr>
                <w:color w:val="000000"/>
                <w:sz w:val="24"/>
              </w:rPr>
              <w:tab/>
            </w:r>
            <w:r w:rsidRPr="00353791">
              <w:rPr>
                <w:bCs/>
                <w:color w:val="000000"/>
                <w:sz w:val="24"/>
              </w:rPr>
              <w:t>100</w:t>
            </w:r>
            <w:r w:rsidRPr="00353791">
              <w:rPr>
                <w:color w:val="000000"/>
                <w:sz w:val="24"/>
              </w:rPr>
              <w:t>分</w:t>
            </w:r>
          </w:p>
          <w:p w:rsidR="00353791" w:rsidRPr="00353791" w:rsidRDefault="00353791" w:rsidP="00353791">
            <w:pPr>
              <w:tabs>
                <w:tab w:val="left" w:pos="3010"/>
              </w:tabs>
              <w:spacing w:line="240" w:lineRule="auto"/>
              <w:ind w:left="57"/>
              <w:jc w:val="left"/>
              <w:rPr>
                <w:color w:val="000000"/>
                <w:sz w:val="20"/>
              </w:rPr>
            </w:pPr>
            <w:r w:rsidRPr="00353791">
              <w:rPr>
                <w:color w:val="000000"/>
                <w:sz w:val="20"/>
              </w:rPr>
              <w:t>(</w:t>
            </w:r>
            <w:r w:rsidRPr="00353791">
              <w:rPr>
                <w:color w:val="000000"/>
                <w:sz w:val="20"/>
              </w:rPr>
              <w:t>全體辯士得分之總和除以獲得</w:t>
            </w:r>
            <w:r w:rsidRPr="00353791">
              <w:rPr>
                <w:bCs/>
                <w:color w:val="000000"/>
                <w:sz w:val="20"/>
              </w:rPr>
              <w:t>分數之次數，乘以</w:t>
            </w:r>
            <w:r w:rsidRPr="00353791">
              <w:rPr>
                <w:bCs/>
                <w:color w:val="000000"/>
                <w:sz w:val="20"/>
              </w:rPr>
              <w:t>60%</w:t>
            </w:r>
            <w:r w:rsidRPr="00353791">
              <w:rPr>
                <w:bCs/>
                <w:color w:val="000000"/>
                <w:sz w:val="20"/>
              </w:rPr>
              <w:t>＋團隊整體協調性得分乘以</w:t>
            </w:r>
            <w:r w:rsidRPr="00353791">
              <w:rPr>
                <w:bCs/>
                <w:color w:val="000000"/>
                <w:sz w:val="20"/>
              </w:rPr>
              <w:t>40%)</w:t>
            </w:r>
          </w:p>
        </w:tc>
        <w:tc>
          <w:tcPr>
            <w:tcW w:w="1511" w:type="pct"/>
            <w:gridSpan w:val="3"/>
            <w:tcBorders>
              <w:top w:val="single" w:sz="18" w:space="0" w:color="auto"/>
              <w:left w:val="single" w:sz="18" w:space="0" w:color="auto"/>
              <w:bottom w:val="thinThickSmallGap" w:sz="24" w:space="0" w:color="auto"/>
              <w:right w:val="single" w:sz="18"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1511" w:type="pct"/>
            <w:gridSpan w:val="3"/>
            <w:tcBorders>
              <w:top w:val="single" w:sz="18" w:space="0" w:color="auto"/>
              <w:left w:val="single" w:sz="18" w:space="0" w:color="auto"/>
              <w:bottom w:val="thinThickSmallGap" w:sz="24" w:space="0" w:color="auto"/>
              <w:right w:val="thickThinSmallGap" w:sz="24"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r>
      <w:tr w:rsidR="00353791" w:rsidRPr="00353791" w:rsidTr="00923715">
        <w:trPr>
          <w:cantSplit/>
          <w:trHeight w:val="517"/>
        </w:trPr>
        <w:tc>
          <w:tcPr>
            <w:tcW w:w="688" w:type="pct"/>
            <w:vMerge w:val="restart"/>
            <w:tcBorders>
              <w:top w:val="single" w:sz="24" w:space="0" w:color="auto"/>
              <w:left w:val="thickThinSmallGap" w:sz="24" w:space="0" w:color="auto"/>
              <w:right w:val="dotted" w:sz="2" w:space="0" w:color="auto"/>
            </w:tcBorders>
            <w:shd w:val="clear" w:color="auto" w:fill="E0E0E0"/>
            <w:vAlign w:val="center"/>
          </w:tcPr>
          <w:p w:rsidR="00353791" w:rsidRPr="00353791" w:rsidRDefault="00353791" w:rsidP="00353791">
            <w:pPr>
              <w:tabs>
                <w:tab w:val="left" w:pos="3251"/>
                <w:tab w:val="left" w:pos="3431"/>
                <w:tab w:val="right" w:pos="4389"/>
                <w:tab w:val="left" w:pos="8791"/>
                <w:tab w:val="left" w:pos="10634"/>
              </w:tabs>
              <w:jc w:val="center"/>
              <w:rPr>
                <w:bCs/>
                <w:color w:val="000000"/>
                <w:sz w:val="24"/>
              </w:rPr>
            </w:pPr>
            <w:r w:rsidRPr="00353791">
              <w:rPr>
                <w:color w:val="000000"/>
                <w:sz w:val="24"/>
              </w:rPr>
              <w:t>循環賽</w:t>
            </w:r>
          </w:p>
        </w:tc>
        <w:tc>
          <w:tcPr>
            <w:tcW w:w="1290" w:type="pct"/>
            <w:tcBorders>
              <w:top w:val="single" w:sz="24" w:space="0" w:color="auto"/>
              <w:left w:val="dotted" w:sz="2" w:space="0" w:color="auto"/>
              <w:bottom w:val="dotted" w:sz="2" w:space="0" w:color="auto"/>
              <w:right w:val="single" w:sz="18" w:space="0" w:color="auto"/>
            </w:tcBorders>
            <w:shd w:val="clear" w:color="auto" w:fill="E0E0E0"/>
            <w:vAlign w:val="center"/>
          </w:tcPr>
          <w:p w:rsidR="00353791" w:rsidRPr="00353791" w:rsidRDefault="00353791" w:rsidP="00353791">
            <w:pPr>
              <w:tabs>
                <w:tab w:val="left" w:pos="8791"/>
                <w:tab w:val="left" w:pos="10634"/>
              </w:tabs>
              <w:jc w:val="right"/>
              <w:rPr>
                <w:bCs/>
                <w:color w:val="000000"/>
                <w:sz w:val="24"/>
              </w:rPr>
            </w:pPr>
            <w:r w:rsidRPr="00353791">
              <w:rPr>
                <w:bCs/>
                <w:color w:val="000000"/>
                <w:sz w:val="24"/>
              </w:rPr>
              <w:t>團隊得分</w:t>
            </w:r>
            <w:r w:rsidRPr="00353791">
              <w:rPr>
                <w:bCs/>
                <w:color w:val="000000"/>
                <w:sz w:val="24"/>
              </w:rPr>
              <w:t>×80%</w:t>
            </w:r>
            <w:r w:rsidRPr="00353791">
              <w:rPr>
                <w:bCs/>
                <w:color w:val="000000"/>
                <w:sz w:val="24"/>
              </w:rPr>
              <w:t>＝</w:t>
            </w:r>
          </w:p>
        </w:tc>
        <w:tc>
          <w:tcPr>
            <w:tcW w:w="1511" w:type="pct"/>
            <w:gridSpan w:val="3"/>
            <w:tcBorders>
              <w:top w:val="single" w:sz="24" w:space="0" w:color="auto"/>
              <w:left w:val="single" w:sz="18" w:space="0" w:color="auto"/>
              <w:bottom w:val="dotted" w:sz="2" w:space="0" w:color="auto"/>
              <w:right w:val="single" w:sz="18" w:space="0" w:color="auto"/>
            </w:tcBorders>
            <w:shd w:val="clear" w:color="auto" w:fill="E0E0E0"/>
            <w:vAlign w:val="center"/>
          </w:tcPr>
          <w:p w:rsidR="00353791" w:rsidRPr="00353791" w:rsidRDefault="00353791" w:rsidP="00353791">
            <w:pPr>
              <w:tabs>
                <w:tab w:val="left" w:pos="8791"/>
                <w:tab w:val="left" w:pos="10634"/>
              </w:tabs>
              <w:spacing w:line="240" w:lineRule="auto"/>
              <w:rPr>
                <w:bCs/>
                <w:color w:val="000000"/>
                <w:sz w:val="24"/>
              </w:rPr>
            </w:pPr>
          </w:p>
        </w:tc>
        <w:tc>
          <w:tcPr>
            <w:tcW w:w="1511" w:type="pct"/>
            <w:gridSpan w:val="3"/>
            <w:tcBorders>
              <w:top w:val="single" w:sz="24" w:space="0" w:color="auto"/>
              <w:left w:val="single" w:sz="18" w:space="0" w:color="auto"/>
              <w:bottom w:val="dotted" w:sz="2" w:space="0" w:color="auto"/>
              <w:right w:val="thickThinSmallGap" w:sz="24" w:space="0" w:color="auto"/>
            </w:tcBorders>
            <w:shd w:val="clear" w:color="auto" w:fill="E0E0E0"/>
            <w:vAlign w:val="center"/>
          </w:tcPr>
          <w:p w:rsidR="00353791" w:rsidRPr="00353791" w:rsidRDefault="00353791" w:rsidP="00353791">
            <w:pPr>
              <w:tabs>
                <w:tab w:val="left" w:pos="8791"/>
                <w:tab w:val="left" w:pos="10634"/>
              </w:tabs>
              <w:spacing w:line="240" w:lineRule="auto"/>
              <w:rPr>
                <w:bCs/>
                <w:color w:val="000000"/>
                <w:sz w:val="24"/>
              </w:rPr>
            </w:pPr>
          </w:p>
        </w:tc>
      </w:tr>
      <w:tr w:rsidR="00353791" w:rsidRPr="00353791" w:rsidTr="00923715">
        <w:trPr>
          <w:cantSplit/>
          <w:trHeight w:val="546"/>
        </w:trPr>
        <w:tc>
          <w:tcPr>
            <w:tcW w:w="688" w:type="pct"/>
            <w:vMerge/>
            <w:tcBorders>
              <w:left w:val="thickThinSmallGap" w:sz="24" w:space="0" w:color="auto"/>
              <w:right w:val="dotted" w:sz="2" w:space="0" w:color="auto"/>
            </w:tcBorders>
            <w:shd w:val="clear" w:color="auto" w:fill="E0E0E0"/>
            <w:vAlign w:val="center"/>
          </w:tcPr>
          <w:p w:rsidR="00353791" w:rsidRPr="00353791" w:rsidRDefault="00353791" w:rsidP="00353791">
            <w:pPr>
              <w:tabs>
                <w:tab w:val="left" w:pos="3251"/>
                <w:tab w:val="left" w:pos="3431"/>
                <w:tab w:val="right" w:pos="4389"/>
                <w:tab w:val="left" w:pos="8791"/>
                <w:tab w:val="left" w:pos="10634"/>
              </w:tabs>
              <w:jc w:val="center"/>
              <w:rPr>
                <w:bCs/>
                <w:color w:val="000000"/>
                <w:sz w:val="24"/>
              </w:rPr>
            </w:pPr>
          </w:p>
        </w:tc>
        <w:tc>
          <w:tcPr>
            <w:tcW w:w="1290" w:type="pct"/>
            <w:tcBorders>
              <w:top w:val="dotted" w:sz="2" w:space="0" w:color="auto"/>
              <w:left w:val="dotted" w:sz="2" w:space="0" w:color="auto"/>
              <w:bottom w:val="dotted" w:sz="2" w:space="0" w:color="auto"/>
              <w:right w:val="single" w:sz="18" w:space="0" w:color="auto"/>
            </w:tcBorders>
            <w:shd w:val="clear" w:color="auto" w:fill="E0E0E0"/>
            <w:vAlign w:val="center"/>
          </w:tcPr>
          <w:p w:rsidR="00353791" w:rsidRPr="00353791" w:rsidRDefault="00353791" w:rsidP="00353791">
            <w:pPr>
              <w:tabs>
                <w:tab w:val="left" w:pos="8791"/>
                <w:tab w:val="left" w:pos="10634"/>
              </w:tabs>
              <w:jc w:val="right"/>
              <w:rPr>
                <w:bCs/>
                <w:color w:val="000000"/>
                <w:sz w:val="24"/>
              </w:rPr>
            </w:pPr>
            <w:r w:rsidRPr="00353791">
              <w:rPr>
                <w:bCs/>
                <w:color w:val="000000"/>
                <w:sz w:val="24"/>
              </w:rPr>
              <w:t>書狀得分</w:t>
            </w:r>
            <w:r w:rsidRPr="00353791">
              <w:rPr>
                <w:bCs/>
                <w:color w:val="000000"/>
                <w:sz w:val="24"/>
              </w:rPr>
              <w:t>×20%</w:t>
            </w:r>
            <w:r w:rsidRPr="00353791">
              <w:rPr>
                <w:bCs/>
                <w:color w:val="000000"/>
                <w:sz w:val="24"/>
              </w:rPr>
              <w:t>＝</w:t>
            </w:r>
          </w:p>
        </w:tc>
        <w:tc>
          <w:tcPr>
            <w:tcW w:w="1511" w:type="pct"/>
            <w:gridSpan w:val="3"/>
            <w:tcBorders>
              <w:top w:val="dotted" w:sz="2" w:space="0" w:color="auto"/>
              <w:left w:val="single" w:sz="18" w:space="0" w:color="auto"/>
              <w:bottom w:val="dotted" w:sz="2" w:space="0" w:color="auto"/>
              <w:right w:val="single" w:sz="18" w:space="0" w:color="auto"/>
            </w:tcBorders>
            <w:shd w:val="clear" w:color="auto" w:fill="E0E0E0"/>
            <w:vAlign w:val="center"/>
          </w:tcPr>
          <w:p w:rsidR="00353791" w:rsidRPr="00353791" w:rsidRDefault="00353791" w:rsidP="00353791">
            <w:pPr>
              <w:tabs>
                <w:tab w:val="left" w:pos="8791"/>
                <w:tab w:val="left" w:pos="10634"/>
              </w:tabs>
              <w:spacing w:line="240" w:lineRule="auto"/>
              <w:rPr>
                <w:bCs/>
                <w:color w:val="000000"/>
                <w:sz w:val="24"/>
              </w:rPr>
            </w:pPr>
          </w:p>
        </w:tc>
        <w:tc>
          <w:tcPr>
            <w:tcW w:w="1511" w:type="pct"/>
            <w:gridSpan w:val="3"/>
            <w:tcBorders>
              <w:top w:val="dotted" w:sz="2" w:space="0" w:color="auto"/>
              <w:left w:val="single" w:sz="18" w:space="0" w:color="auto"/>
              <w:bottom w:val="dotted" w:sz="2" w:space="0" w:color="auto"/>
              <w:right w:val="thickThinSmallGap" w:sz="24" w:space="0" w:color="auto"/>
            </w:tcBorders>
            <w:shd w:val="clear" w:color="auto" w:fill="E0E0E0"/>
            <w:vAlign w:val="center"/>
          </w:tcPr>
          <w:p w:rsidR="00353791" w:rsidRPr="00353791" w:rsidRDefault="00353791" w:rsidP="00353791">
            <w:pPr>
              <w:tabs>
                <w:tab w:val="left" w:pos="8791"/>
                <w:tab w:val="left" w:pos="10634"/>
              </w:tabs>
              <w:spacing w:line="240" w:lineRule="auto"/>
              <w:rPr>
                <w:bCs/>
                <w:color w:val="000000"/>
                <w:sz w:val="24"/>
              </w:rPr>
            </w:pPr>
          </w:p>
        </w:tc>
      </w:tr>
      <w:tr w:rsidR="00353791" w:rsidRPr="00353791" w:rsidTr="00005FAD">
        <w:trPr>
          <w:cantSplit/>
          <w:trHeight w:val="859"/>
        </w:trPr>
        <w:tc>
          <w:tcPr>
            <w:tcW w:w="688" w:type="pct"/>
            <w:vMerge/>
            <w:tcBorders>
              <w:left w:val="thickThinSmallGap" w:sz="24" w:space="0" w:color="auto"/>
              <w:bottom w:val="thickThinSmallGap" w:sz="24" w:space="0" w:color="auto"/>
              <w:right w:val="dotted" w:sz="2" w:space="0" w:color="auto"/>
            </w:tcBorders>
            <w:shd w:val="clear" w:color="auto" w:fill="E0E0E0"/>
            <w:vAlign w:val="center"/>
          </w:tcPr>
          <w:p w:rsidR="00353791" w:rsidRPr="00353791" w:rsidRDefault="00353791" w:rsidP="00353791">
            <w:pPr>
              <w:tabs>
                <w:tab w:val="left" w:pos="3251"/>
                <w:tab w:val="left" w:pos="3431"/>
                <w:tab w:val="right" w:pos="4389"/>
                <w:tab w:val="left" w:pos="8791"/>
                <w:tab w:val="left" w:pos="10634"/>
              </w:tabs>
              <w:spacing w:line="240" w:lineRule="auto"/>
              <w:jc w:val="center"/>
              <w:rPr>
                <w:color w:val="000000"/>
                <w:sz w:val="24"/>
              </w:rPr>
            </w:pPr>
          </w:p>
        </w:tc>
        <w:tc>
          <w:tcPr>
            <w:tcW w:w="1290" w:type="pct"/>
            <w:tcBorders>
              <w:top w:val="dotted" w:sz="2" w:space="0" w:color="auto"/>
              <w:left w:val="dotted" w:sz="2" w:space="0" w:color="auto"/>
              <w:bottom w:val="thickThinSmallGap" w:sz="24" w:space="0" w:color="auto"/>
              <w:right w:val="single" w:sz="18" w:space="0" w:color="auto"/>
            </w:tcBorders>
            <w:shd w:val="clear" w:color="auto" w:fill="E0E0E0"/>
            <w:vAlign w:val="center"/>
          </w:tcPr>
          <w:p w:rsidR="00353791" w:rsidRPr="00353791" w:rsidRDefault="00353791" w:rsidP="00353791">
            <w:pPr>
              <w:tabs>
                <w:tab w:val="left" w:pos="3251"/>
                <w:tab w:val="left" w:pos="3431"/>
                <w:tab w:val="right" w:pos="4389"/>
                <w:tab w:val="left" w:pos="8791"/>
                <w:tab w:val="left" w:pos="10634"/>
              </w:tabs>
              <w:spacing w:line="240" w:lineRule="auto"/>
              <w:jc w:val="center"/>
              <w:rPr>
                <w:color w:val="000000"/>
                <w:sz w:val="24"/>
              </w:rPr>
            </w:pPr>
            <w:r w:rsidRPr="00353791">
              <w:rPr>
                <w:color w:val="000000"/>
                <w:sz w:val="24"/>
              </w:rPr>
              <w:t>總和得分</w:t>
            </w:r>
          </w:p>
        </w:tc>
        <w:tc>
          <w:tcPr>
            <w:tcW w:w="1511" w:type="pct"/>
            <w:gridSpan w:val="3"/>
            <w:tcBorders>
              <w:top w:val="dotted" w:sz="2" w:space="0" w:color="auto"/>
              <w:left w:val="single" w:sz="18" w:space="0" w:color="auto"/>
              <w:bottom w:val="thickThinSmallGap" w:sz="24" w:space="0" w:color="auto"/>
              <w:right w:val="single" w:sz="18"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1511" w:type="pct"/>
            <w:gridSpan w:val="3"/>
            <w:tcBorders>
              <w:top w:val="dotted" w:sz="2" w:space="0" w:color="auto"/>
              <w:left w:val="single" w:sz="18" w:space="0" w:color="auto"/>
              <w:bottom w:val="thickThinSmallGap" w:sz="24" w:space="0" w:color="auto"/>
              <w:right w:val="thickThinSmallGap" w:sz="24"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r>
    </w:tbl>
    <w:p w:rsidR="00353791" w:rsidRPr="00F70DEB" w:rsidRDefault="00353791" w:rsidP="00353791">
      <w:pPr>
        <w:spacing w:line="240" w:lineRule="auto"/>
        <w:rPr>
          <w:snapToGrid w:val="0"/>
          <w:color w:val="000000"/>
          <w:sz w:val="20"/>
          <w:szCs w:val="20"/>
        </w:rPr>
      </w:pPr>
      <w:proofErr w:type="gramStart"/>
      <w:r w:rsidRPr="00353791">
        <w:rPr>
          <w:snapToGrid w:val="0"/>
          <w:color w:val="000000"/>
          <w:sz w:val="20"/>
          <w:szCs w:val="20"/>
        </w:rPr>
        <w:t>註</w:t>
      </w:r>
      <w:proofErr w:type="gramEnd"/>
      <w:r w:rsidRPr="00353791">
        <w:rPr>
          <w:snapToGrid w:val="0"/>
          <w:color w:val="000000"/>
          <w:sz w:val="20"/>
          <w:szCs w:val="20"/>
        </w:rPr>
        <w:t>：</w:t>
      </w:r>
      <w:r w:rsidRPr="00353791">
        <w:rPr>
          <w:snapToGrid w:val="0"/>
          <w:color w:val="000000"/>
          <w:sz w:val="20"/>
          <w:szCs w:val="20"/>
        </w:rPr>
        <w:tab/>
      </w:r>
      <w:r w:rsidRPr="00F70DEB">
        <w:rPr>
          <w:snapToGrid w:val="0"/>
          <w:color w:val="000000"/>
          <w:sz w:val="20"/>
          <w:szCs w:val="20"/>
        </w:rPr>
        <w:t>依比賽規則規定，</w:t>
      </w:r>
      <w:r w:rsidRPr="00F70DEB">
        <w:rPr>
          <w:rFonts w:hint="eastAsia"/>
          <w:snapToGrid w:val="0"/>
          <w:color w:val="000000"/>
          <w:sz w:val="20"/>
          <w:szCs w:val="20"/>
        </w:rPr>
        <w:t>循環賽</w:t>
      </w:r>
      <w:r w:rsidRPr="00F70DEB">
        <w:rPr>
          <w:snapToGrid w:val="0"/>
          <w:color w:val="000000"/>
          <w:sz w:val="20"/>
          <w:szCs w:val="20"/>
        </w:rPr>
        <w:t>時，書狀實際分數須</w:t>
      </w:r>
      <w:proofErr w:type="gramStart"/>
      <w:r w:rsidRPr="00F70DEB">
        <w:rPr>
          <w:snapToGrid w:val="0"/>
          <w:color w:val="000000"/>
          <w:sz w:val="20"/>
          <w:szCs w:val="20"/>
        </w:rPr>
        <w:t>予計</w:t>
      </w:r>
      <w:proofErr w:type="gramEnd"/>
      <w:r w:rsidRPr="00F70DEB">
        <w:rPr>
          <w:snapToGrid w:val="0"/>
          <w:color w:val="000000"/>
          <w:sz w:val="20"/>
          <w:szCs w:val="20"/>
        </w:rPr>
        <w:t>入，並</w:t>
      </w:r>
      <w:proofErr w:type="gramStart"/>
      <w:r w:rsidRPr="00F70DEB">
        <w:rPr>
          <w:snapToGrid w:val="0"/>
          <w:color w:val="000000"/>
          <w:sz w:val="20"/>
          <w:szCs w:val="20"/>
        </w:rPr>
        <w:t>佔</w:t>
      </w:r>
      <w:proofErr w:type="gramEnd"/>
      <w:r w:rsidRPr="00F70DEB">
        <w:rPr>
          <w:snapToGrid w:val="0"/>
          <w:color w:val="000000"/>
          <w:sz w:val="20"/>
          <w:szCs w:val="20"/>
        </w:rPr>
        <w:t>團隊總成績比重</w:t>
      </w:r>
      <w:r w:rsidRPr="00F70DEB">
        <w:rPr>
          <w:snapToGrid w:val="0"/>
          <w:color w:val="000000"/>
          <w:sz w:val="20"/>
          <w:szCs w:val="20"/>
        </w:rPr>
        <w:t>20%</w:t>
      </w:r>
    </w:p>
    <w:p w:rsidR="00353791" w:rsidRPr="00F70DEB" w:rsidRDefault="00353791" w:rsidP="00353791">
      <w:pPr>
        <w:spacing w:line="240" w:lineRule="auto"/>
        <w:ind w:left="568"/>
        <w:rPr>
          <w:snapToGrid w:val="0"/>
          <w:color w:val="000000"/>
          <w:sz w:val="20"/>
          <w:szCs w:val="20"/>
        </w:rPr>
      </w:pPr>
      <w:r w:rsidRPr="00F70DEB">
        <w:rPr>
          <w:rFonts w:hAnsi="標楷體"/>
          <w:color w:val="000000"/>
          <w:sz w:val="20"/>
          <w:szCs w:val="20"/>
        </w:rPr>
        <w:t>各評審之言詞辯論評分單</w:t>
      </w:r>
      <w:r w:rsidRPr="00F70DEB">
        <w:rPr>
          <w:rFonts w:hAnsi="標楷體" w:hint="eastAsia"/>
          <w:color w:val="000000"/>
          <w:sz w:val="20"/>
          <w:szCs w:val="20"/>
        </w:rPr>
        <w:t>由主辦單位</w:t>
      </w:r>
      <w:r w:rsidRPr="00F70DEB">
        <w:rPr>
          <w:rFonts w:hAnsi="標楷體"/>
          <w:color w:val="000000"/>
          <w:sz w:val="20"/>
          <w:szCs w:val="20"/>
        </w:rPr>
        <w:t>當場</w:t>
      </w:r>
      <w:r w:rsidRPr="00F70DEB">
        <w:rPr>
          <w:rFonts w:hAnsi="標楷體" w:hint="eastAsia"/>
          <w:color w:val="000000"/>
          <w:sz w:val="20"/>
          <w:szCs w:val="20"/>
        </w:rPr>
        <w:t>統籌計算。</w:t>
      </w:r>
      <w:r w:rsidR="00F70DEB" w:rsidRPr="00F70DEB">
        <w:rPr>
          <w:rFonts w:hAnsi="標楷體"/>
          <w:color w:val="000000"/>
          <w:sz w:val="20"/>
          <w:szCs w:val="20"/>
        </w:rPr>
        <w:t>每張言詞辯論評分單分數較高者獲得一點；</w:t>
      </w:r>
      <w:proofErr w:type="gramStart"/>
      <w:r w:rsidR="00F70DEB" w:rsidRPr="00F70DEB">
        <w:rPr>
          <w:rFonts w:hAnsi="標楷體" w:hint="eastAsia"/>
          <w:color w:val="000000"/>
          <w:sz w:val="20"/>
          <w:szCs w:val="20"/>
        </w:rPr>
        <w:t>該場書狀</w:t>
      </w:r>
      <w:proofErr w:type="gramEnd"/>
      <w:r w:rsidR="00F70DEB" w:rsidRPr="00F70DEB">
        <w:rPr>
          <w:rFonts w:hAnsi="標楷體"/>
          <w:color w:val="000000"/>
          <w:sz w:val="20"/>
          <w:szCs w:val="20"/>
        </w:rPr>
        <w:t>評分單分數較高者獲得一點</w:t>
      </w:r>
      <w:r w:rsidR="00F70DEB" w:rsidRPr="00F70DEB">
        <w:rPr>
          <w:rFonts w:hAnsi="標楷體" w:hint="eastAsia"/>
          <w:color w:val="000000"/>
          <w:sz w:val="20"/>
          <w:szCs w:val="20"/>
        </w:rPr>
        <w:t>。</w:t>
      </w:r>
      <w:r w:rsidR="00F70DEB" w:rsidRPr="00F70DEB">
        <w:rPr>
          <w:rFonts w:hAnsi="標楷體"/>
          <w:color w:val="000000"/>
          <w:sz w:val="20"/>
          <w:szCs w:val="20"/>
        </w:rPr>
        <w:t>言詞辯論</w:t>
      </w:r>
      <w:r w:rsidR="00F70DEB" w:rsidRPr="00F70DEB">
        <w:rPr>
          <w:rFonts w:hAnsi="標楷體" w:hint="eastAsia"/>
          <w:color w:val="000000"/>
          <w:sz w:val="20"/>
          <w:szCs w:val="20"/>
        </w:rPr>
        <w:t>與書狀獲得點數較多者</w:t>
      </w:r>
      <w:r w:rsidR="00F70DEB" w:rsidRPr="00F70DEB">
        <w:rPr>
          <w:rFonts w:hAnsi="標楷體"/>
          <w:color w:val="000000"/>
          <w:sz w:val="20"/>
          <w:szCs w:val="20"/>
        </w:rPr>
        <w:t>為勝方</w:t>
      </w:r>
      <w:r w:rsidR="00F70DEB" w:rsidRPr="00F70DEB">
        <w:rPr>
          <w:rFonts w:hAnsi="標楷體" w:hint="eastAsia"/>
          <w:color w:val="000000"/>
          <w:sz w:val="20"/>
          <w:szCs w:val="20"/>
        </w:rPr>
        <w:t>。點數</w:t>
      </w:r>
      <w:r w:rsidR="00F70DEB" w:rsidRPr="00F70DEB">
        <w:rPr>
          <w:rFonts w:hAnsi="標楷體"/>
          <w:color w:val="000000"/>
          <w:sz w:val="20"/>
          <w:szCs w:val="20"/>
        </w:rPr>
        <w:t>相同</w:t>
      </w:r>
      <w:r w:rsidR="00F70DEB" w:rsidRPr="00F70DEB">
        <w:rPr>
          <w:rFonts w:hAnsi="標楷體" w:hint="eastAsia"/>
          <w:color w:val="000000"/>
          <w:sz w:val="20"/>
          <w:szCs w:val="20"/>
        </w:rPr>
        <w:t>時</w:t>
      </w:r>
      <w:r w:rsidR="00F70DEB" w:rsidRPr="00F70DEB">
        <w:rPr>
          <w:rFonts w:hAnsi="標楷體"/>
          <w:color w:val="000000"/>
          <w:sz w:val="20"/>
          <w:szCs w:val="20"/>
        </w:rPr>
        <w:t>，以言詞辯論評分單分數較高者為勝方</w:t>
      </w:r>
      <w:r w:rsidR="00F70DEB" w:rsidRPr="00F70DEB">
        <w:rPr>
          <w:rFonts w:ascii="標楷體" w:hAnsi="標楷體" w:hint="eastAsia"/>
          <w:color w:val="000000"/>
          <w:sz w:val="20"/>
          <w:szCs w:val="20"/>
        </w:rPr>
        <w:t>；</w:t>
      </w:r>
      <w:r w:rsidR="00F70DEB" w:rsidRPr="00F70DEB">
        <w:rPr>
          <w:rFonts w:hAnsi="標楷體"/>
          <w:color w:val="000000"/>
          <w:sz w:val="20"/>
          <w:szCs w:val="20"/>
        </w:rPr>
        <w:t>言詞辯論評分單分數相同</w:t>
      </w:r>
      <w:r w:rsidR="00F70DEB" w:rsidRPr="00F70DEB">
        <w:rPr>
          <w:rFonts w:hAnsi="標楷體" w:hint="eastAsia"/>
          <w:color w:val="000000"/>
          <w:sz w:val="20"/>
          <w:szCs w:val="20"/>
        </w:rPr>
        <w:t>時</w:t>
      </w:r>
      <w:r w:rsidR="00F70DEB" w:rsidRPr="00F70DEB">
        <w:rPr>
          <w:rFonts w:hAnsi="標楷體"/>
          <w:color w:val="000000"/>
          <w:sz w:val="20"/>
          <w:szCs w:val="20"/>
        </w:rPr>
        <w:t>，以</w:t>
      </w:r>
      <w:r w:rsidR="00F70DEB" w:rsidRPr="00F70DEB">
        <w:rPr>
          <w:rFonts w:hAnsi="標楷體" w:hint="eastAsia"/>
          <w:color w:val="000000"/>
          <w:sz w:val="20"/>
          <w:szCs w:val="20"/>
        </w:rPr>
        <w:t>書狀</w:t>
      </w:r>
      <w:r w:rsidR="00F70DEB" w:rsidRPr="00F70DEB">
        <w:rPr>
          <w:rFonts w:hAnsi="標楷體"/>
          <w:color w:val="000000"/>
          <w:sz w:val="20"/>
          <w:szCs w:val="20"/>
        </w:rPr>
        <w:t>評分較高者為勝方。</w:t>
      </w:r>
      <w:r w:rsidRPr="00F70DEB">
        <w:rPr>
          <w:rFonts w:hAnsi="標楷體"/>
          <w:color w:val="000000"/>
          <w:sz w:val="20"/>
          <w:szCs w:val="20"/>
        </w:rPr>
        <w:t>勝負之判定應於比賽當場</w:t>
      </w:r>
      <w:r w:rsidRPr="00F70DEB">
        <w:rPr>
          <w:rFonts w:hAnsi="標楷體" w:hint="eastAsia"/>
          <w:color w:val="000000"/>
          <w:sz w:val="20"/>
          <w:szCs w:val="20"/>
        </w:rPr>
        <w:t>公</w:t>
      </w:r>
      <w:r w:rsidRPr="00F70DEB">
        <w:rPr>
          <w:rFonts w:hAnsi="標楷體"/>
          <w:color w:val="000000"/>
          <w:sz w:val="20"/>
          <w:szCs w:val="20"/>
        </w:rPr>
        <w:t>布。</w:t>
      </w:r>
    </w:p>
    <w:tbl>
      <w:tblPr>
        <w:tblW w:w="5000" w:type="pct"/>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28" w:type="dxa"/>
          <w:right w:w="28" w:type="dxa"/>
        </w:tblCellMar>
        <w:tblLook w:val="0000" w:firstRow="0" w:lastRow="0" w:firstColumn="0" w:lastColumn="0" w:noHBand="0" w:noVBand="0"/>
      </w:tblPr>
      <w:tblGrid>
        <w:gridCol w:w="3460"/>
        <w:gridCol w:w="3461"/>
        <w:gridCol w:w="3461"/>
      </w:tblGrid>
      <w:tr w:rsidR="00353791" w:rsidRPr="00353791" w:rsidTr="00923715">
        <w:trPr>
          <w:cantSplit/>
          <w:trHeight w:val="400"/>
        </w:trPr>
        <w:tc>
          <w:tcPr>
            <w:tcW w:w="1666" w:type="pct"/>
            <w:tcBorders>
              <w:top w:val="thinThickSmallGap" w:sz="18" w:space="0" w:color="auto"/>
              <w:left w:val="thinThickSmallGap" w:sz="18" w:space="0" w:color="auto"/>
              <w:bottom w:val="thinThickSmallGap" w:sz="18" w:space="0" w:color="auto"/>
              <w:right w:val="single" w:sz="18" w:space="0" w:color="auto"/>
            </w:tcBorders>
            <w:vAlign w:val="center"/>
          </w:tcPr>
          <w:p w:rsidR="00353791" w:rsidRPr="00353791" w:rsidRDefault="00353791" w:rsidP="00353791">
            <w:pPr>
              <w:spacing w:line="240" w:lineRule="auto"/>
              <w:ind w:left="121"/>
              <w:jc w:val="center"/>
              <w:rPr>
                <w:bCs/>
                <w:snapToGrid w:val="0"/>
                <w:color w:val="000000"/>
                <w:sz w:val="24"/>
              </w:rPr>
            </w:pPr>
            <w:r w:rsidRPr="00353791">
              <w:rPr>
                <w:bCs/>
                <w:snapToGrid w:val="0"/>
                <w:color w:val="000000"/>
                <w:sz w:val="24"/>
              </w:rPr>
              <w:t>勝　　　隊</w:t>
            </w:r>
          </w:p>
        </w:tc>
        <w:tc>
          <w:tcPr>
            <w:tcW w:w="1667" w:type="pct"/>
            <w:tcBorders>
              <w:top w:val="thinThickSmallGap" w:sz="18" w:space="0" w:color="auto"/>
              <w:left w:val="single" w:sz="18" w:space="0" w:color="auto"/>
              <w:bottom w:val="thinThickSmallGap" w:sz="18" w:space="0" w:color="auto"/>
              <w:right w:val="thinThickSmallGap" w:sz="18" w:space="0" w:color="auto"/>
            </w:tcBorders>
            <w:vAlign w:val="center"/>
          </w:tcPr>
          <w:p w:rsidR="00353791" w:rsidRPr="00353791" w:rsidRDefault="00353791" w:rsidP="00353791">
            <w:pPr>
              <w:spacing w:line="240" w:lineRule="auto"/>
              <w:jc w:val="center"/>
              <w:rPr>
                <w:bCs/>
                <w:snapToGrid w:val="0"/>
                <w:color w:val="000000"/>
                <w:sz w:val="24"/>
              </w:rPr>
            </w:pPr>
            <w:r w:rsidRPr="00353791">
              <w:rPr>
                <w:color w:val="000000"/>
                <w:sz w:val="24"/>
              </w:rPr>
              <w:t>評審</w:t>
            </w:r>
            <w:r w:rsidRPr="00353791">
              <w:rPr>
                <w:bCs/>
                <w:snapToGrid w:val="0"/>
                <w:color w:val="000000"/>
                <w:sz w:val="24"/>
              </w:rPr>
              <w:t>簽名</w:t>
            </w:r>
          </w:p>
        </w:tc>
        <w:tc>
          <w:tcPr>
            <w:tcW w:w="1667" w:type="pct"/>
            <w:tcBorders>
              <w:top w:val="thinThickSmallGap" w:sz="18" w:space="0" w:color="auto"/>
              <w:left w:val="single" w:sz="18" w:space="0" w:color="auto"/>
              <w:bottom w:val="thinThickSmallGap" w:sz="18" w:space="0" w:color="auto"/>
              <w:right w:val="thinThickSmallGap" w:sz="18" w:space="0" w:color="auto"/>
            </w:tcBorders>
            <w:vAlign w:val="center"/>
          </w:tcPr>
          <w:p w:rsidR="00353791" w:rsidRPr="00353791" w:rsidRDefault="00353791" w:rsidP="00353791">
            <w:pPr>
              <w:spacing w:line="240" w:lineRule="auto"/>
              <w:jc w:val="center"/>
              <w:rPr>
                <w:bCs/>
                <w:snapToGrid w:val="0"/>
                <w:color w:val="000000"/>
                <w:sz w:val="24"/>
              </w:rPr>
            </w:pPr>
            <w:r w:rsidRPr="00353791">
              <w:rPr>
                <w:bCs/>
                <w:snapToGrid w:val="0"/>
                <w:color w:val="000000"/>
                <w:sz w:val="24"/>
              </w:rPr>
              <w:t>計分人員簽名</w:t>
            </w:r>
          </w:p>
        </w:tc>
      </w:tr>
      <w:tr w:rsidR="00353791" w:rsidRPr="00353791" w:rsidTr="00923715">
        <w:trPr>
          <w:cantSplit/>
          <w:trHeight w:val="833"/>
        </w:trPr>
        <w:tc>
          <w:tcPr>
            <w:tcW w:w="1666" w:type="pct"/>
            <w:tcBorders>
              <w:top w:val="thinThickSmallGap" w:sz="18" w:space="0" w:color="auto"/>
              <w:left w:val="thinThickSmallGap" w:sz="18" w:space="0" w:color="auto"/>
              <w:bottom w:val="thinThickSmallGap" w:sz="18" w:space="0" w:color="auto"/>
              <w:right w:val="single" w:sz="18" w:space="0" w:color="auto"/>
            </w:tcBorders>
            <w:vAlign w:val="center"/>
          </w:tcPr>
          <w:p w:rsidR="00353791" w:rsidRPr="00353791" w:rsidRDefault="00353791" w:rsidP="00353791">
            <w:pPr>
              <w:spacing w:line="240" w:lineRule="auto"/>
              <w:ind w:left="121"/>
              <w:jc w:val="center"/>
              <w:rPr>
                <w:bCs/>
                <w:snapToGrid w:val="0"/>
                <w:color w:val="000000"/>
                <w:sz w:val="24"/>
              </w:rPr>
            </w:pPr>
          </w:p>
        </w:tc>
        <w:tc>
          <w:tcPr>
            <w:tcW w:w="1667" w:type="pct"/>
            <w:tcBorders>
              <w:top w:val="thinThickSmallGap" w:sz="18" w:space="0" w:color="auto"/>
              <w:left w:val="single" w:sz="18" w:space="0" w:color="auto"/>
              <w:bottom w:val="thinThickSmallGap" w:sz="18" w:space="0" w:color="auto"/>
              <w:right w:val="thinThickSmallGap" w:sz="18" w:space="0" w:color="auto"/>
            </w:tcBorders>
            <w:vAlign w:val="center"/>
          </w:tcPr>
          <w:p w:rsidR="00353791" w:rsidRPr="00353791" w:rsidRDefault="00353791" w:rsidP="00353791">
            <w:pPr>
              <w:spacing w:line="240" w:lineRule="auto"/>
              <w:jc w:val="center"/>
              <w:rPr>
                <w:bCs/>
                <w:snapToGrid w:val="0"/>
                <w:color w:val="000000"/>
                <w:sz w:val="24"/>
              </w:rPr>
            </w:pPr>
          </w:p>
        </w:tc>
        <w:tc>
          <w:tcPr>
            <w:tcW w:w="1667" w:type="pct"/>
            <w:tcBorders>
              <w:top w:val="thinThickSmallGap" w:sz="18" w:space="0" w:color="auto"/>
              <w:left w:val="single" w:sz="18" w:space="0" w:color="auto"/>
              <w:bottom w:val="thinThickSmallGap" w:sz="18" w:space="0" w:color="auto"/>
              <w:right w:val="thinThickSmallGap" w:sz="18" w:space="0" w:color="auto"/>
            </w:tcBorders>
            <w:vAlign w:val="center"/>
          </w:tcPr>
          <w:p w:rsidR="00353791" w:rsidRPr="00353791" w:rsidRDefault="00353791" w:rsidP="00353791">
            <w:pPr>
              <w:spacing w:line="240" w:lineRule="auto"/>
              <w:jc w:val="center"/>
              <w:rPr>
                <w:bCs/>
                <w:snapToGrid w:val="0"/>
                <w:color w:val="000000"/>
                <w:sz w:val="24"/>
              </w:rPr>
            </w:pPr>
          </w:p>
        </w:tc>
      </w:tr>
    </w:tbl>
    <w:p w:rsidR="00353791" w:rsidRPr="00353791" w:rsidRDefault="00353791" w:rsidP="00353791">
      <w:pPr>
        <w:spacing w:line="240" w:lineRule="auto"/>
        <w:jc w:val="right"/>
        <w:rPr>
          <w:bCs/>
          <w:snapToGrid w:val="0"/>
          <w:color w:val="000000"/>
          <w:sz w:val="24"/>
        </w:rPr>
      </w:pPr>
    </w:p>
    <w:p w:rsidR="00353791" w:rsidRPr="00353791" w:rsidRDefault="00353791" w:rsidP="00353791">
      <w:pPr>
        <w:spacing w:line="240" w:lineRule="auto"/>
        <w:jc w:val="right"/>
        <w:rPr>
          <w:bCs/>
          <w:snapToGrid w:val="0"/>
          <w:color w:val="000000"/>
          <w:sz w:val="24"/>
        </w:rPr>
      </w:pPr>
      <w:r w:rsidRPr="00353791">
        <w:rPr>
          <w:bCs/>
          <w:snapToGrid w:val="0"/>
          <w:color w:val="000000"/>
          <w:sz w:val="24"/>
        </w:rPr>
        <w:t>日期：</w:t>
      </w:r>
      <w:r w:rsidRPr="00353791">
        <w:rPr>
          <w:bCs/>
          <w:snapToGrid w:val="0"/>
          <w:color w:val="000000"/>
          <w:sz w:val="24"/>
        </w:rPr>
        <w:t>___________________</w:t>
      </w:r>
    </w:p>
    <w:p w:rsidR="00353791" w:rsidRPr="00353791" w:rsidRDefault="00353791" w:rsidP="00353791">
      <w:pPr>
        <w:spacing w:line="240" w:lineRule="auto"/>
        <w:rPr>
          <w:snapToGrid w:val="0"/>
          <w:color w:val="000000"/>
          <w:sz w:val="24"/>
        </w:rPr>
        <w:sectPr w:rsidR="00353791" w:rsidRPr="00353791" w:rsidSect="00923715">
          <w:headerReference w:type="default" r:id="rId11"/>
          <w:pgSz w:w="11906" w:h="16838" w:code="9"/>
          <w:pgMar w:top="1701" w:right="800" w:bottom="1140" w:left="800" w:header="697" w:footer="697" w:gutter="0"/>
          <w:pgNumType w:fmt="numberInDash"/>
          <w:cols w:space="720"/>
          <w:docGrid w:type="lines" w:linePitch="360"/>
        </w:sectPr>
      </w:pPr>
    </w:p>
    <w:p w:rsidR="00353791" w:rsidRPr="00353791" w:rsidRDefault="00353791" w:rsidP="00353791">
      <w:pPr>
        <w:spacing w:line="240" w:lineRule="auto"/>
        <w:jc w:val="center"/>
        <w:rPr>
          <w:snapToGrid w:val="0"/>
          <w:color w:val="000000"/>
          <w:szCs w:val="28"/>
        </w:rPr>
      </w:pPr>
      <w:r w:rsidRPr="00353791">
        <w:rPr>
          <w:rFonts w:hint="eastAsia"/>
          <w:snapToGrid w:val="0"/>
          <w:color w:val="000000"/>
          <w:szCs w:val="28"/>
        </w:rPr>
        <w:t>201</w:t>
      </w:r>
      <w:r w:rsidR="006F5970">
        <w:rPr>
          <w:rFonts w:hint="eastAsia"/>
          <w:snapToGrid w:val="0"/>
          <w:color w:val="000000"/>
          <w:szCs w:val="28"/>
        </w:rPr>
        <w:t>5</w:t>
      </w:r>
      <w:r w:rsidRPr="00353791">
        <w:rPr>
          <w:snapToGrid w:val="0"/>
          <w:color w:val="000000"/>
          <w:szCs w:val="28"/>
        </w:rPr>
        <w:t>理律</w:t>
      </w:r>
      <w:proofErr w:type="gramStart"/>
      <w:r w:rsidRPr="00353791">
        <w:rPr>
          <w:snapToGrid w:val="0"/>
          <w:color w:val="000000"/>
          <w:szCs w:val="28"/>
        </w:rPr>
        <w:t>盃</w:t>
      </w:r>
      <w:proofErr w:type="gramEnd"/>
      <w:r w:rsidRPr="00353791">
        <w:rPr>
          <w:snapToGrid w:val="0"/>
          <w:color w:val="000000"/>
          <w:szCs w:val="28"/>
        </w:rPr>
        <w:t>校際法律系所學生模擬法庭辯論賽</w:t>
      </w:r>
    </w:p>
    <w:p w:rsidR="00353791" w:rsidRPr="00353791" w:rsidRDefault="00353791" w:rsidP="00353791">
      <w:pPr>
        <w:spacing w:line="240" w:lineRule="auto"/>
        <w:jc w:val="center"/>
        <w:rPr>
          <w:bCs/>
          <w:snapToGrid w:val="0"/>
          <w:color w:val="000000"/>
          <w:szCs w:val="28"/>
          <w:shd w:val="pct15" w:color="auto" w:fill="FFFFFF"/>
        </w:rPr>
      </w:pPr>
    </w:p>
    <w:p w:rsidR="00353791" w:rsidRPr="00353791" w:rsidRDefault="00353791" w:rsidP="00353791">
      <w:pPr>
        <w:spacing w:line="240" w:lineRule="auto"/>
        <w:jc w:val="center"/>
        <w:rPr>
          <w:snapToGrid w:val="0"/>
          <w:color w:val="000000"/>
          <w:szCs w:val="28"/>
        </w:rPr>
      </w:pPr>
      <w:r w:rsidRPr="00353791">
        <w:rPr>
          <w:snapToGrid w:val="0"/>
          <w:color w:val="000000"/>
          <w:szCs w:val="28"/>
        </w:rPr>
        <w:t>複賽</w:t>
      </w:r>
      <w:r w:rsidRPr="00353791">
        <w:rPr>
          <w:snapToGrid w:val="0"/>
          <w:color w:val="000000"/>
          <w:szCs w:val="28"/>
        </w:rPr>
        <w:t>/</w:t>
      </w:r>
      <w:r w:rsidRPr="00353791">
        <w:rPr>
          <w:rFonts w:hint="eastAsia"/>
          <w:snapToGrid w:val="0"/>
          <w:color w:val="000000"/>
          <w:szCs w:val="28"/>
        </w:rPr>
        <w:t>季殿軍賽</w:t>
      </w:r>
      <w:r w:rsidRPr="00353791">
        <w:rPr>
          <w:rFonts w:hint="eastAsia"/>
          <w:snapToGrid w:val="0"/>
          <w:color w:val="000000"/>
          <w:szCs w:val="28"/>
        </w:rPr>
        <w:t>/</w:t>
      </w:r>
      <w:r w:rsidRPr="00353791">
        <w:rPr>
          <w:rFonts w:hint="eastAsia"/>
          <w:snapToGrid w:val="0"/>
          <w:color w:val="000000"/>
          <w:szCs w:val="28"/>
        </w:rPr>
        <w:t>冠亞軍賽</w:t>
      </w:r>
      <w:r w:rsidRPr="00353791">
        <w:rPr>
          <w:snapToGrid w:val="0"/>
          <w:color w:val="000000"/>
          <w:szCs w:val="28"/>
        </w:rPr>
        <w:t xml:space="preserve"> </w:t>
      </w:r>
      <w:r w:rsidRPr="00353791">
        <w:rPr>
          <w:snapToGrid w:val="0"/>
          <w:color w:val="000000"/>
          <w:szCs w:val="28"/>
        </w:rPr>
        <w:t>評分單</w:t>
      </w:r>
    </w:p>
    <w:p w:rsidR="00353791" w:rsidRPr="00353791" w:rsidRDefault="00353791" w:rsidP="00353791">
      <w:pPr>
        <w:spacing w:line="240" w:lineRule="auto"/>
        <w:jc w:val="center"/>
        <w:rPr>
          <w:snapToGrid w:val="0"/>
          <w:color w:val="000000"/>
          <w:sz w:val="24"/>
        </w:rPr>
      </w:pPr>
    </w:p>
    <w:tbl>
      <w:tblPr>
        <w:tblW w:w="5735" w:type="pct"/>
        <w:tblInd w:w="-671"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28" w:type="dxa"/>
          <w:right w:w="28" w:type="dxa"/>
        </w:tblCellMar>
        <w:tblLook w:val="0000" w:firstRow="0" w:lastRow="0" w:firstColumn="0" w:lastColumn="0" w:noHBand="0" w:noVBand="0"/>
      </w:tblPr>
      <w:tblGrid>
        <w:gridCol w:w="4283"/>
        <w:gridCol w:w="1035"/>
        <w:gridCol w:w="1034"/>
        <w:gridCol w:w="1034"/>
        <w:gridCol w:w="1034"/>
        <w:gridCol w:w="1034"/>
        <w:gridCol w:w="1036"/>
      </w:tblGrid>
      <w:tr w:rsidR="00353791" w:rsidRPr="00353791" w:rsidTr="00005FAD">
        <w:trPr>
          <w:cantSplit/>
          <w:trHeight w:val="576"/>
        </w:trPr>
        <w:tc>
          <w:tcPr>
            <w:tcW w:w="2041" w:type="pct"/>
            <w:vMerge w:val="restart"/>
            <w:tcBorders>
              <w:top w:val="thinThickSmallGap" w:sz="18" w:space="0" w:color="auto"/>
              <w:left w:val="thinThickSmallGap" w:sz="18" w:space="0" w:color="auto"/>
              <w:bottom w:val="single" w:sz="2" w:space="0" w:color="auto"/>
              <w:right w:val="single" w:sz="18" w:space="0" w:color="auto"/>
              <w:tl2br w:val="single" w:sz="4" w:space="0" w:color="auto"/>
            </w:tcBorders>
            <w:vAlign w:val="center"/>
          </w:tcPr>
          <w:p w:rsidR="00353791" w:rsidRPr="00353791" w:rsidRDefault="00353791" w:rsidP="00353791">
            <w:pPr>
              <w:tabs>
                <w:tab w:val="left" w:pos="3251"/>
                <w:tab w:val="left" w:pos="3431"/>
                <w:tab w:val="right" w:pos="4389"/>
                <w:tab w:val="left" w:pos="8791"/>
                <w:tab w:val="left" w:pos="10634"/>
              </w:tabs>
              <w:spacing w:before="120" w:line="240" w:lineRule="auto"/>
              <w:ind w:left="57"/>
              <w:jc w:val="right"/>
              <w:rPr>
                <w:bCs/>
                <w:color w:val="000000"/>
                <w:sz w:val="24"/>
              </w:rPr>
            </w:pPr>
            <w:r>
              <w:rPr>
                <w:noProof/>
                <w:color w:val="000000"/>
                <w:sz w:val="24"/>
              </w:rPr>
              <mc:AlternateContent>
                <mc:Choice Requires="wps">
                  <w:drawing>
                    <wp:anchor distT="0" distB="0" distL="114300" distR="114300" simplePos="0" relativeHeight="251658240" behindDoc="0" locked="0" layoutInCell="1" allowOverlap="1" wp14:anchorId="75F65DB7" wp14:editId="07763D41">
                      <wp:simplePos x="0" y="0"/>
                      <wp:positionH relativeFrom="column">
                        <wp:posOffset>-31115</wp:posOffset>
                      </wp:positionH>
                      <wp:positionV relativeFrom="paragraph">
                        <wp:posOffset>-51435</wp:posOffset>
                      </wp:positionV>
                      <wp:extent cx="2712720" cy="419100"/>
                      <wp:effectExtent l="13970" t="5080" r="6985" b="1397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12720" cy="419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4.05pt" to="211.1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" strokeweight=".5pt"/>
                  </w:pict>
                </mc:Fallback>
              </mc:AlternateContent>
            </w:r>
            <w:r w:rsidRPr="00353791">
              <w:rPr>
                <w:bCs/>
                <w:color w:val="000000"/>
                <w:sz w:val="24"/>
              </w:rPr>
              <w:t>持方</w:t>
            </w:r>
          </w:p>
          <w:p w:rsidR="00353791" w:rsidRPr="00353791" w:rsidRDefault="00353791" w:rsidP="00353791">
            <w:pPr>
              <w:tabs>
                <w:tab w:val="left" w:pos="2770"/>
                <w:tab w:val="right" w:pos="4389"/>
                <w:tab w:val="left" w:pos="8791"/>
                <w:tab w:val="left" w:pos="10634"/>
              </w:tabs>
              <w:spacing w:before="120" w:line="240" w:lineRule="auto"/>
              <w:ind w:left="57"/>
              <w:jc w:val="left"/>
              <w:rPr>
                <w:bCs/>
                <w:color w:val="000000"/>
                <w:sz w:val="24"/>
              </w:rPr>
            </w:pPr>
            <w:r w:rsidRPr="00353791">
              <w:rPr>
                <w:bCs/>
                <w:color w:val="000000"/>
                <w:sz w:val="8"/>
              </w:rPr>
              <w:br/>
            </w:r>
            <w:r w:rsidRPr="00353791">
              <w:rPr>
                <w:bCs/>
                <w:color w:val="000000"/>
                <w:sz w:val="8"/>
              </w:rPr>
              <w:tab/>
            </w:r>
            <w:r w:rsidRPr="00353791">
              <w:rPr>
                <w:bCs/>
                <w:color w:val="000000"/>
                <w:sz w:val="24"/>
              </w:rPr>
              <w:t>辯士編號</w:t>
            </w:r>
          </w:p>
          <w:p w:rsidR="00005FAD" w:rsidRDefault="00353791" w:rsidP="00353791">
            <w:pPr>
              <w:tabs>
                <w:tab w:val="left" w:pos="3251"/>
                <w:tab w:val="left" w:pos="3431"/>
                <w:tab w:val="right" w:pos="4389"/>
                <w:tab w:val="left" w:pos="8791"/>
                <w:tab w:val="left" w:pos="10634"/>
              </w:tabs>
              <w:spacing w:line="240" w:lineRule="auto"/>
              <w:ind w:left="57"/>
              <w:rPr>
                <w:bCs/>
                <w:color w:val="000000"/>
                <w:sz w:val="24"/>
              </w:rPr>
            </w:pPr>
            <w:r w:rsidRPr="00353791">
              <w:rPr>
                <w:bCs/>
                <w:color w:val="000000"/>
                <w:sz w:val="24"/>
              </w:rPr>
              <w:t>評分項目</w:t>
            </w:r>
          </w:p>
          <w:p w:rsidR="00005FAD" w:rsidRDefault="00005FAD" w:rsidP="00005FAD">
            <w:pPr>
              <w:tabs>
                <w:tab w:val="left" w:pos="3251"/>
                <w:tab w:val="left" w:pos="3431"/>
                <w:tab w:val="right" w:pos="4389"/>
                <w:tab w:val="left" w:pos="8791"/>
                <w:tab w:val="left" w:pos="10634"/>
              </w:tabs>
              <w:spacing w:line="240" w:lineRule="auto"/>
              <w:ind w:left="57"/>
              <w:rPr>
                <w:rFonts w:ascii="標楷體" w:hAnsi="標楷體"/>
                <w:bCs/>
                <w:snapToGrid w:val="0"/>
                <w:color w:val="000000"/>
                <w:sz w:val="18"/>
                <w:szCs w:val="18"/>
              </w:rPr>
            </w:pPr>
            <w:r w:rsidRPr="00005FAD">
              <w:rPr>
                <w:bCs/>
                <w:snapToGrid w:val="0"/>
                <w:color w:val="000000"/>
                <w:sz w:val="18"/>
                <w:szCs w:val="18"/>
              </w:rPr>
              <w:t>法學造詣</w:t>
            </w:r>
            <w:r w:rsidRPr="00005FAD">
              <w:rPr>
                <w:bCs/>
                <w:snapToGrid w:val="0"/>
                <w:color w:val="000000"/>
                <w:sz w:val="18"/>
                <w:szCs w:val="18"/>
              </w:rPr>
              <w:t>(</w:t>
            </w:r>
            <w:r w:rsidRPr="00005FAD">
              <w:rPr>
                <w:bCs/>
                <w:snapToGrid w:val="0"/>
                <w:color w:val="000000"/>
                <w:sz w:val="18"/>
                <w:szCs w:val="18"/>
              </w:rPr>
              <w:t>對事實與法律的了解</w:t>
            </w:r>
            <w:r w:rsidRPr="00005FAD">
              <w:rPr>
                <w:bCs/>
                <w:snapToGrid w:val="0"/>
                <w:color w:val="000000"/>
                <w:sz w:val="18"/>
                <w:szCs w:val="18"/>
              </w:rPr>
              <w:t>)</w:t>
            </w:r>
            <w:r w:rsidRPr="00005FAD">
              <w:rPr>
                <w:rFonts w:ascii="標楷體" w:hAnsi="標楷體" w:hint="eastAsia"/>
                <w:bCs/>
                <w:snapToGrid w:val="0"/>
                <w:color w:val="000000"/>
                <w:sz w:val="18"/>
                <w:szCs w:val="18"/>
              </w:rPr>
              <w:t>、</w:t>
            </w:r>
          </w:p>
          <w:p w:rsidR="00353791" w:rsidRPr="00353791" w:rsidRDefault="00005FAD" w:rsidP="00005FAD">
            <w:pPr>
              <w:tabs>
                <w:tab w:val="left" w:pos="3251"/>
                <w:tab w:val="left" w:pos="3431"/>
                <w:tab w:val="right" w:pos="4389"/>
                <w:tab w:val="left" w:pos="8791"/>
                <w:tab w:val="left" w:pos="10634"/>
              </w:tabs>
              <w:spacing w:line="240" w:lineRule="auto"/>
              <w:ind w:left="57"/>
              <w:rPr>
                <w:color w:val="000000"/>
                <w:sz w:val="24"/>
              </w:rPr>
            </w:pPr>
            <w:r w:rsidRPr="00005FAD">
              <w:rPr>
                <w:bCs/>
                <w:snapToGrid w:val="0"/>
                <w:color w:val="000000"/>
                <w:sz w:val="18"/>
                <w:szCs w:val="18"/>
              </w:rPr>
              <w:t>邏輯推理</w:t>
            </w:r>
            <w:r w:rsidRPr="00005FAD">
              <w:rPr>
                <w:rFonts w:ascii="標楷體" w:hAnsi="標楷體" w:hint="eastAsia"/>
                <w:bCs/>
                <w:snapToGrid w:val="0"/>
                <w:color w:val="000000"/>
                <w:sz w:val="18"/>
                <w:szCs w:val="18"/>
              </w:rPr>
              <w:t>、</w:t>
            </w:r>
            <w:r w:rsidRPr="00005FAD">
              <w:rPr>
                <w:bCs/>
                <w:snapToGrid w:val="0"/>
                <w:color w:val="000000"/>
                <w:sz w:val="18"/>
                <w:szCs w:val="18"/>
              </w:rPr>
              <w:t>資料蒐集與運用能力</w:t>
            </w:r>
            <w:r w:rsidRPr="00353791">
              <w:rPr>
                <w:bCs/>
                <w:color w:val="000000"/>
                <w:sz w:val="24"/>
              </w:rPr>
              <w:br/>
            </w:r>
            <w:r w:rsidRPr="00353791">
              <w:rPr>
                <w:color w:val="000000"/>
                <w:spacing w:val="-10"/>
                <w:sz w:val="18"/>
                <w:szCs w:val="18"/>
              </w:rPr>
              <w:t>(</w:t>
            </w:r>
            <w:r w:rsidRPr="00353791">
              <w:rPr>
                <w:color w:val="000000"/>
                <w:spacing w:val="-10"/>
                <w:sz w:val="18"/>
                <w:szCs w:val="18"/>
              </w:rPr>
              <w:t>可：</w:t>
            </w:r>
            <w:r w:rsidRPr="00353791">
              <w:rPr>
                <w:color w:val="000000"/>
                <w:spacing w:val="-10"/>
                <w:sz w:val="18"/>
                <w:szCs w:val="18"/>
              </w:rPr>
              <w:t>1-</w:t>
            </w:r>
            <w:r w:rsidRPr="00353791">
              <w:rPr>
                <w:rFonts w:hint="eastAsia"/>
                <w:color w:val="000000"/>
                <w:spacing w:val="-10"/>
                <w:sz w:val="18"/>
                <w:szCs w:val="18"/>
              </w:rPr>
              <w:t>60</w:t>
            </w:r>
            <w:r w:rsidRPr="00353791">
              <w:rPr>
                <w:color w:val="000000"/>
                <w:spacing w:val="-10"/>
                <w:sz w:val="18"/>
                <w:szCs w:val="18"/>
              </w:rPr>
              <w:t>分；佳：</w:t>
            </w:r>
            <w:r w:rsidRPr="00353791">
              <w:rPr>
                <w:rFonts w:hint="eastAsia"/>
                <w:color w:val="000000"/>
                <w:spacing w:val="-10"/>
                <w:sz w:val="18"/>
                <w:szCs w:val="18"/>
              </w:rPr>
              <w:t>61</w:t>
            </w:r>
            <w:r w:rsidRPr="00353791">
              <w:rPr>
                <w:color w:val="000000"/>
                <w:spacing w:val="-10"/>
                <w:sz w:val="18"/>
                <w:szCs w:val="18"/>
              </w:rPr>
              <w:t>-</w:t>
            </w:r>
            <w:r w:rsidRPr="00353791">
              <w:rPr>
                <w:rFonts w:hint="eastAsia"/>
                <w:color w:val="000000"/>
                <w:spacing w:val="-10"/>
                <w:sz w:val="18"/>
                <w:szCs w:val="18"/>
              </w:rPr>
              <w:t>80</w:t>
            </w:r>
            <w:r w:rsidRPr="00353791">
              <w:rPr>
                <w:color w:val="000000"/>
                <w:spacing w:val="-10"/>
                <w:sz w:val="18"/>
                <w:szCs w:val="18"/>
              </w:rPr>
              <w:t>分；優：</w:t>
            </w:r>
            <w:r w:rsidRPr="00353791">
              <w:rPr>
                <w:rFonts w:hint="eastAsia"/>
                <w:color w:val="000000"/>
                <w:spacing w:val="-10"/>
                <w:sz w:val="18"/>
                <w:szCs w:val="18"/>
              </w:rPr>
              <w:t>81</w:t>
            </w:r>
            <w:r w:rsidRPr="00353791">
              <w:rPr>
                <w:color w:val="000000"/>
                <w:spacing w:val="-10"/>
                <w:sz w:val="18"/>
                <w:szCs w:val="18"/>
              </w:rPr>
              <w:t>-100</w:t>
            </w:r>
            <w:r w:rsidRPr="00353791">
              <w:rPr>
                <w:color w:val="000000"/>
                <w:spacing w:val="-10"/>
                <w:sz w:val="18"/>
                <w:szCs w:val="18"/>
              </w:rPr>
              <w:t>分</w:t>
            </w:r>
            <w:r w:rsidRPr="00353791">
              <w:rPr>
                <w:color w:val="000000"/>
                <w:spacing w:val="-10"/>
                <w:sz w:val="18"/>
                <w:szCs w:val="18"/>
              </w:rPr>
              <w:t>)</w:t>
            </w:r>
            <w:r w:rsidR="00353791" w:rsidRPr="00353791">
              <w:rPr>
                <w:bCs/>
                <w:color w:val="000000"/>
                <w:sz w:val="24"/>
              </w:rPr>
              <w:br/>
            </w:r>
            <w:r w:rsidR="00353791" w:rsidRPr="00353791">
              <w:rPr>
                <w:color w:val="000000"/>
                <w:spacing w:val="-10"/>
                <w:sz w:val="18"/>
                <w:szCs w:val="18"/>
              </w:rPr>
              <w:t>(</w:t>
            </w:r>
            <w:r w:rsidR="00353791" w:rsidRPr="00353791">
              <w:rPr>
                <w:color w:val="000000"/>
                <w:spacing w:val="-10"/>
                <w:sz w:val="18"/>
                <w:szCs w:val="18"/>
              </w:rPr>
              <w:t>可：</w:t>
            </w:r>
            <w:r w:rsidR="00353791" w:rsidRPr="00353791">
              <w:rPr>
                <w:color w:val="000000"/>
                <w:spacing w:val="-10"/>
                <w:sz w:val="18"/>
                <w:szCs w:val="18"/>
              </w:rPr>
              <w:t>1-</w:t>
            </w:r>
            <w:r w:rsidR="00353791" w:rsidRPr="00353791">
              <w:rPr>
                <w:rFonts w:hint="eastAsia"/>
                <w:color w:val="000000"/>
                <w:spacing w:val="-10"/>
                <w:sz w:val="18"/>
                <w:szCs w:val="18"/>
              </w:rPr>
              <w:t>60</w:t>
            </w:r>
            <w:r w:rsidR="00353791" w:rsidRPr="00353791">
              <w:rPr>
                <w:color w:val="000000"/>
                <w:spacing w:val="-10"/>
                <w:sz w:val="18"/>
                <w:szCs w:val="18"/>
              </w:rPr>
              <w:t>分；佳：</w:t>
            </w:r>
            <w:r w:rsidR="00353791" w:rsidRPr="00353791">
              <w:rPr>
                <w:rFonts w:hint="eastAsia"/>
                <w:color w:val="000000"/>
                <w:spacing w:val="-10"/>
                <w:sz w:val="18"/>
                <w:szCs w:val="18"/>
              </w:rPr>
              <w:t>61</w:t>
            </w:r>
            <w:r w:rsidR="00353791" w:rsidRPr="00353791">
              <w:rPr>
                <w:color w:val="000000"/>
                <w:spacing w:val="-10"/>
                <w:sz w:val="18"/>
                <w:szCs w:val="18"/>
              </w:rPr>
              <w:t>-</w:t>
            </w:r>
            <w:r w:rsidR="00353791" w:rsidRPr="00353791">
              <w:rPr>
                <w:rFonts w:hint="eastAsia"/>
                <w:color w:val="000000"/>
                <w:spacing w:val="-10"/>
                <w:sz w:val="18"/>
                <w:szCs w:val="18"/>
              </w:rPr>
              <w:t>80</w:t>
            </w:r>
            <w:r w:rsidR="00353791" w:rsidRPr="00353791">
              <w:rPr>
                <w:color w:val="000000"/>
                <w:spacing w:val="-10"/>
                <w:sz w:val="18"/>
                <w:szCs w:val="18"/>
              </w:rPr>
              <w:t>分；優：</w:t>
            </w:r>
            <w:r w:rsidR="00353791" w:rsidRPr="00353791">
              <w:rPr>
                <w:rFonts w:hint="eastAsia"/>
                <w:color w:val="000000"/>
                <w:spacing w:val="-10"/>
                <w:sz w:val="18"/>
                <w:szCs w:val="18"/>
              </w:rPr>
              <w:t>81</w:t>
            </w:r>
            <w:r w:rsidR="00353791" w:rsidRPr="00353791">
              <w:rPr>
                <w:color w:val="000000"/>
                <w:spacing w:val="-10"/>
                <w:sz w:val="18"/>
                <w:szCs w:val="18"/>
              </w:rPr>
              <w:t>-100</w:t>
            </w:r>
            <w:r w:rsidR="00353791" w:rsidRPr="00353791">
              <w:rPr>
                <w:color w:val="000000"/>
                <w:spacing w:val="-10"/>
                <w:sz w:val="18"/>
                <w:szCs w:val="18"/>
              </w:rPr>
              <w:t>分</w:t>
            </w:r>
            <w:r w:rsidR="00353791" w:rsidRPr="00353791">
              <w:rPr>
                <w:color w:val="000000"/>
                <w:spacing w:val="-10"/>
                <w:sz w:val="18"/>
                <w:szCs w:val="18"/>
              </w:rPr>
              <w:t>)</w:t>
            </w:r>
          </w:p>
        </w:tc>
        <w:tc>
          <w:tcPr>
            <w:tcW w:w="1479" w:type="pct"/>
            <w:gridSpan w:val="3"/>
            <w:tcBorders>
              <w:top w:val="thinThickSmallGap" w:sz="18" w:space="0" w:color="auto"/>
              <w:left w:val="single" w:sz="18" w:space="0" w:color="auto"/>
              <w:bottom w:val="single" w:sz="2" w:space="0" w:color="auto"/>
              <w:right w:val="single" w:sz="18" w:space="0" w:color="auto"/>
            </w:tcBorders>
            <w:vAlign w:val="center"/>
          </w:tcPr>
          <w:p w:rsidR="00353791" w:rsidRPr="00353791" w:rsidRDefault="00923715" w:rsidP="00353791">
            <w:pPr>
              <w:tabs>
                <w:tab w:val="left" w:pos="8791"/>
                <w:tab w:val="left" w:pos="10634"/>
              </w:tabs>
              <w:spacing w:line="240" w:lineRule="auto"/>
              <w:jc w:val="center"/>
              <w:rPr>
                <w:bCs/>
                <w:color w:val="000000"/>
                <w:sz w:val="24"/>
              </w:rPr>
            </w:pPr>
            <w:r>
              <w:rPr>
                <w:rFonts w:hint="eastAsia"/>
                <w:bCs/>
                <w:color w:val="000000"/>
                <w:sz w:val="24"/>
              </w:rPr>
              <w:t>檢</w:t>
            </w:r>
            <w:r w:rsidR="00353791" w:rsidRPr="00353791">
              <w:rPr>
                <w:bCs/>
                <w:color w:val="000000"/>
                <w:sz w:val="24"/>
              </w:rPr>
              <w:t>方編號：</w:t>
            </w:r>
            <w:r w:rsidR="00353791" w:rsidRPr="00353791">
              <w:rPr>
                <w:bCs/>
                <w:color w:val="000000"/>
                <w:sz w:val="24"/>
                <w:u w:val="single"/>
              </w:rPr>
              <w:t xml:space="preserve">           </w:t>
            </w:r>
          </w:p>
        </w:tc>
        <w:tc>
          <w:tcPr>
            <w:tcW w:w="1480" w:type="pct"/>
            <w:gridSpan w:val="3"/>
            <w:tcBorders>
              <w:top w:val="thinThickSmallGap" w:sz="18" w:space="0" w:color="auto"/>
              <w:left w:val="single" w:sz="18" w:space="0" w:color="auto"/>
              <w:bottom w:val="single" w:sz="2" w:space="0" w:color="auto"/>
              <w:right w:val="thinThickSmallGap" w:sz="18" w:space="0" w:color="auto"/>
            </w:tcBorders>
            <w:vAlign w:val="center"/>
          </w:tcPr>
          <w:p w:rsidR="00353791" w:rsidRPr="00353791" w:rsidRDefault="00923715" w:rsidP="00353791">
            <w:pPr>
              <w:tabs>
                <w:tab w:val="left" w:pos="8791"/>
                <w:tab w:val="left" w:pos="10634"/>
              </w:tabs>
              <w:spacing w:line="240" w:lineRule="auto"/>
              <w:jc w:val="center"/>
              <w:rPr>
                <w:bCs/>
                <w:color w:val="000000"/>
                <w:sz w:val="24"/>
              </w:rPr>
            </w:pPr>
            <w:r>
              <w:rPr>
                <w:rFonts w:hint="eastAsia"/>
                <w:bCs/>
                <w:color w:val="000000"/>
                <w:sz w:val="24"/>
              </w:rPr>
              <w:t>辯</w:t>
            </w:r>
            <w:r w:rsidR="00353791" w:rsidRPr="00353791">
              <w:rPr>
                <w:bCs/>
                <w:color w:val="000000"/>
                <w:sz w:val="24"/>
              </w:rPr>
              <w:t>方編號：</w:t>
            </w:r>
            <w:r w:rsidR="00353791" w:rsidRPr="00353791">
              <w:rPr>
                <w:bCs/>
                <w:color w:val="000000"/>
                <w:sz w:val="24"/>
                <w:u w:val="single"/>
              </w:rPr>
              <w:t xml:space="preserve">           </w:t>
            </w:r>
          </w:p>
        </w:tc>
      </w:tr>
      <w:tr w:rsidR="00353791" w:rsidRPr="00353791" w:rsidTr="00923715">
        <w:trPr>
          <w:cantSplit/>
          <w:trHeight w:val="651"/>
        </w:trPr>
        <w:tc>
          <w:tcPr>
            <w:tcW w:w="2041" w:type="pct"/>
            <w:vMerge/>
            <w:tcBorders>
              <w:top w:val="single" w:sz="2" w:space="0" w:color="auto"/>
              <w:left w:val="thinThickSmallGap" w:sz="18" w:space="0" w:color="auto"/>
              <w:bottom w:val="double" w:sz="6" w:space="0" w:color="auto"/>
              <w:right w:val="single" w:sz="18" w:space="0" w:color="auto"/>
              <w:tl2br w:val="single" w:sz="4" w:space="0" w:color="auto"/>
            </w:tcBorders>
            <w:vAlign w:val="center"/>
          </w:tcPr>
          <w:p w:rsidR="00353791" w:rsidRPr="00353791" w:rsidRDefault="00353791" w:rsidP="00353791">
            <w:pPr>
              <w:tabs>
                <w:tab w:val="left" w:pos="3251"/>
                <w:tab w:val="left" w:pos="3431"/>
                <w:tab w:val="right" w:pos="4389"/>
                <w:tab w:val="left" w:pos="8791"/>
                <w:tab w:val="left" w:pos="10634"/>
              </w:tabs>
              <w:spacing w:line="240" w:lineRule="auto"/>
              <w:ind w:left="57"/>
              <w:rPr>
                <w:color w:val="000000"/>
                <w:sz w:val="24"/>
              </w:rPr>
            </w:pPr>
          </w:p>
        </w:tc>
        <w:tc>
          <w:tcPr>
            <w:tcW w:w="493" w:type="pct"/>
            <w:tcBorders>
              <w:top w:val="single" w:sz="2" w:space="0" w:color="auto"/>
              <w:left w:val="single" w:sz="18" w:space="0" w:color="auto"/>
              <w:bottom w:val="double" w:sz="6"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2" w:space="0" w:color="auto"/>
              <w:bottom w:val="double" w:sz="6"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2" w:space="0" w:color="auto"/>
              <w:bottom w:val="double" w:sz="6" w:space="0" w:color="auto"/>
              <w:right w:val="single"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18" w:space="0" w:color="auto"/>
              <w:bottom w:val="double" w:sz="6"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2" w:space="0" w:color="auto"/>
              <w:bottom w:val="double" w:sz="6"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4" w:type="pct"/>
            <w:tcBorders>
              <w:top w:val="single" w:sz="2" w:space="0" w:color="auto"/>
              <w:left w:val="single" w:sz="2" w:space="0" w:color="auto"/>
              <w:bottom w:val="double" w:sz="6" w:space="0" w:color="auto"/>
              <w:right w:val="thinThickSmallGap"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r>
      <w:tr w:rsidR="00353791" w:rsidRPr="00353791" w:rsidTr="00005FAD">
        <w:trPr>
          <w:trHeight w:val="595"/>
        </w:trPr>
        <w:tc>
          <w:tcPr>
            <w:tcW w:w="2041" w:type="pct"/>
            <w:tcBorders>
              <w:top w:val="single" w:sz="2" w:space="0" w:color="auto"/>
              <w:left w:val="thinThickSmallGap" w:sz="18" w:space="0" w:color="auto"/>
              <w:bottom w:val="single" w:sz="2" w:space="0" w:color="auto"/>
              <w:right w:val="single" w:sz="18" w:space="0" w:color="auto"/>
            </w:tcBorders>
            <w:vAlign w:val="center"/>
          </w:tcPr>
          <w:p w:rsidR="00353791" w:rsidRPr="00353791" w:rsidRDefault="00353791" w:rsidP="00353791">
            <w:pPr>
              <w:tabs>
                <w:tab w:val="left" w:pos="3010"/>
              </w:tabs>
              <w:spacing w:line="240" w:lineRule="auto"/>
              <w:ind w:left="57"/>
              <w:rPr>
                <w:color w:val="000000"/>
                <w:sz w:val="24"/>
              </w:rPr>
            </w:pPr>
            <w:r w:rsidRPr="00353791">
              <w:rPr>
                <w:bCs/>
                <w:color w:val="000000"/>
                <w:sz w:val="24"/>
              </w:rPr>
              <w:t>陳述</w:t>
            </w:r>
            <w:r w:rsidRPr="00353791">
              <w:rPr>
                <w:color w:val="000000"/>
                <w:sz w:val="24"/>
              </w:rPr>
              <w:tab/>
              <w:t>100</w:t>
            </w:r>
            <w:r w:rsidRPr="00353791">
              <w:rPr>
                <w:color w:val="000000"/>
                <w:sz w:val="24"/>
              </w:rPr>
              <w:t>分</w:t>
            </w:r>
          </w:p>
        </w:tc>
        <w:tc>
          <w:tcPr>
            <w:tcW w:w="493" w:type="pct"/>
            <w:tcBorders>
              <w:top w:val="single" w:sz="2" w:space="0" w:color="auto"/>
              <w:left w:val="single" w:sz="18" w:space="0" w:color="auto"/>
              <w:bottom w:val="single" w:sz="2"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2" w:space="0" w:color="auto"/>
              <w:bottom w:val="single" w:sz="2"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2" w:space="0" w:color="auto"/>
              <w:bottom w:val="single" w:sz="2" w:space="0" w:color="auto"/>
              <w:right w:val="single"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18" w:space="0" w:color="auto"/>
              <w:bottom w:val="single" w:sz="2"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2" w:space="0" w:color="auto"/>
              <w:bottom w:val="single" w:sz="2"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4" w:type="pct"/>
            <w:tcBorders>
              <w:top w:val="single" w:sz="2" w:space="0" w:color="auto"/>
              <w:left w:val="single" w:sz="2" w:space="0" w:color="auto"/>
              <w:bottom w:val="single" w:sz="2" w:space="0" w:color="auto"/>
              <w:right w:val="thinThickSmallGap"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r>
      <w:tr w:rsidR="00353791" w:rsidRPr="00353791" w:rsidTr="00005FAD">
        <w:trPr>
          <w:trHeight w:val="560"/>
        </w:trPr>
        <w:tc>
          <w:tcPr>
            <w:tcW w:w="2041" w:type="pct"/>
            <w:tcBorders>
              <w:top w:val="single" w:sz="2" w:space="0" w:color="auto"/>
              <w:left w:val="thinThickSmallGap" w:sz="18" w:space="0" w:color="auto"/>
              <w:bottom w:val="single" w:sz="2" w:space="0" w:color="auto"/>
              <w:right w:val="single" w:sz="18" w:space="0" w:color="auto"/>
            </w:tcBorders>
            <w:vAlign w:val="center"/>
          </w:tcPr>
          <w:p w:rsidR="00353791" w:rsidRPr="00353791" w:rsidRDefault="00353791" w:rsidP="00353791">
            <w:pPr>
              <w:tabs>
                <w:tab w:val="left" w:pos="3010"/>
              </w:tabs>
              <w:spacing w:line="240" w:lineRule="auto"/>
              <w:ind w:left="57"/>
              <w:rPr>
                <w:color w:val="000000"/>
                <w:sz w:val="24"/>
              </w:rPr>
            </w:pPr>
            <w:r w:rsidRPr="00353791">
              <w:rPr>
                <w:bCs/>
                <w:color w:val="000000"/>
                <w:sz w:val="24"/>
              </w:rPr>
              <w:t>綜合提問</w:t>
            </w:r>
            <w:r w:rsidRPr="00353791">
              <w:rPr>
                <w:color w:val="000000"/>
                <w:sz w:val="24"/>
              </w:rPr>
              <w:tab/>
              <w:t>100</w:t>
            </w:r>
            <w:r w:rsidRPr="00353791">
              <w:rPr>
                <w:color w:val="000000"/>
                <w:sz w:val="24"/>
              </w:rPr>
              <w:t>分</w:t>
            </w:r>
          </w:p>
        </w:tc>
        <w:tc>
          <w:tcPr>
            <w:tcW w:w="493" w:type="pct"/>
            <w:tcBorders>
              <w:top w:val="single" w:sz="2" w:space="0" w:color="auto"/>
              <w:left w:val="single" w:sz="18" w:space="0" w:color="auto"/>
              <w:bottom w:val="single" w:sz="2"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2" w:space="0" w:color="auto"/>
              <w:bottom w:val="single" w:sz="2"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2" w:space="0" w:color="auto"/>
              <w:bottom w:val="single" w:sz="2" w:space="0" w:color="auto"/>
              <w:right w:val="single"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18" w:space="0" w:color="auto"/>
              <w:bottom w:val="single" w:sz="2"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2" w:space="0" w:color="auto"/>
              <w:bottom w:val="single" w:sz="2"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4" w:type="pct"/>
            <w:tcBorders>
              <w:top w:val="single" w:sz="2" w:space="0" w:color="auto"/>
              <w:left w:val="single" w:sz="2" w:space="0" w:color="auto"/>
              <w:bottom w:val="single" w:sz="2" w:space="0" w:color="auto"/>
              <w:right w:val="thinThickSmallGap"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r>
      <w:tr w:rsidR="00353791" w:rsidRPr="00353791" w:rsidTr="00005FAD">
        <w:trPr>
          <w:trHeight w:val="554"/>
        </w:trPr>
        <w:tc>
          <w:tcPr>
            <w:tcW w:w="2041" w:type="pct"/>
            <w:tcBorders>
              <w:top w:val="single" w:sz="2" w:space="0" w:color="auto"/>
              <w:left w:val="thinThickSmallGap" w:sz="18" w:space="0" w:color="auto"/>
              <w:bottom w:val="thickThinSmallGap" w:sz="24" w:space="0" w:color="auto"/>
              <w:right w:val="single" w:sz="18" w:space="0" w:color="auto"/>
            </w:tcBorders>
            <w:vAlign w:val="center"/>
          </w:tcPr>
          <w:p w:rsidR="00353791" w:rsidRPr="00353791" w:rsidRDefault="00353791" w:rsidP="00353791">
            <w:pPr>
              <w:tabs>
                <w:tab w:val="left" w:pos="3010"/>
              </w:tabs>
              <w:spacing w:line="240" w:lineRule="auto"/>
              <w:ind w:left="57"/>
              <w:rPr>
                <w:color w:val="000000"/>
                <w:sz w:val="24"/>
              </w:rPr>
            </w:pPr>
            <w:r w:rsidRPr="00353791">
              <w:rPr>
                <w:bCs/>
                <w:color w:val="000000"/>
                <w:sz w:val="24"/>
              </w:rPr>
              <w:t>總結陳述</w:t>
            </w:r>
            <w:r w:rsidRPr="00353791">
              <w:rPr>
                <w:color w:val="000000"/>
                <w:sz w:val="24"/>
              </w:rPr>
              <w:tab/>
              <w:t>100</w:t>
            </w:r>
            <w:r w:rsidRPr="00353791">
              <w:rPr>
                <w:color w:val="000000"/>
                <w:sz w:val="24"/>
              </w:rPr>
              <w:t>分</w:t>
            </w:r>
          </w:p>
        </w:tc>
        <w:tc>
          <w:tcPr>
            <w:tcW w:w="493" w:type="pct"/>
            <w:tcBorders>
              <w:top w:val="single" w:sz="2" w:space="0" w:color="auto"/>
              <w:left w:val="single" w:sz="18" w:space="0" w:color="auto"/>
              <w:bottom w:val="thickThinSmallGap" w:sz="24"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2" w:space="0" w:color="auto"/>
              <w:bottom w:val="thickThinSmallGap" w:sz="24"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2" w:space="0" w:color="auto"/>
              <w:bottom w:val="thickThinSmallGap" w:sz="24" w:space="0" w:color="auto"/>
              <w:right w:val="single"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18" w:space="0" w:color="auto"/>
              <w:bottom w:val="thickThinSmallGap" w:sz="24"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2" w:space="0" w:color="auto"/>
              <w:bottom w:val="thickThinSmallGap" w:sz="24" w:space="0" w:color="auto"/>
              <w:right w:val="single" w:sz="2"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494" w:type="pct"/>
            <w:tcBorders>
              <w:top w:val="single" w:sz="2" w:space="0" w:color="auto"/>
              <w:left w:val="single" w:sz="2" w:space="0" w:color="auto"/>
              <w:bottom w:val="thickThinSmallGap" w:sz="24" w:space="0" w:color="auto"/>
              <w:right w:val="thinThickSmallGap"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r>
      <w:tr w:rsidR="00353791" w:rsidRPr="00353791" w:rsidTr="00005FAD">
        <w:trPr>
          <w:trHeight w:val="774"/>
        </w:trPr>
        <w:tc>
          <w:tcPr>
            <w:tcW w:w="2041" w:type="pct"/>
            <w:tcBorders>
              <w:top w:val="thickThinSmallGap" w:sz="24" w:space="0" w:color="auto"/>
              <w:left w:val="thickThinSmallGap" w:sz="24" w:space="0" w:color="auto"/>
              <w:bottom w:val="single" w:sz="2" w:space="0" w:color="auto"/>
              <w:right w:val="single" w:sz="18" w:space="0" w:color="auto"/>
            </w:tcBorders>
            <w:shd w:val="clear" w:color="auto" w:fill="E0E0E0"/>
            <w:vAlign w:val="center"/>
          </w:tcPr>
          <w:p w:rsidR="00353791" w:rsidRPr="00353791" w:rsidRDefault="00353791" w:rsidP="00353791">
            <w:pPr>
              <w:tabs>
                <w:tab w:val="left" w:pos="3010"/>
              </w:tabs>
              <w:spacing w:line="240" w:lineRule="auto"/>
              <w:ind w:left="57"/>
              <w:jc w:val="left"/>
              <w:rPr>
                <w:color w:val="000000"/>
                <w:sz w:val="24"/>
              </w:rPr>
            </w:pPr>
            <w:r w:rsidRPr="00353791">
              <w:rPr>
                <w:color w:val="000000"/>
                <w:sz w:val="24"/>
              </w:rPr>
              <w:t>辯士得分</w:t>
            </w:r>
            <w:r w:rsidRPr="00353791">
              <w:rPr>
                <w:color w:val="000000"/>
                <w:sz w:val="24"/>
              </w:rPr>
              <w:tab/>
            </w:r>
            <w:r w:rsidRPr="00353791">
              <w:rPr>
                <w:bCs/>
                <w:color w:val="000000"/>
                <w:sz w:val="24"/>
              </w:rPr>
              <w:t>100</w:t>
            </w:r>
            <w:r w:rsidRPr="00353791">
              <w:rPr>
                <w:bCs/>
                <w:color w:val="000000"/>
                <w:sz w:val="24"/>
              </w:rPr>
              <w:t>分</w:t>
            </w:r>
          </w:p>
          <w:p w:rsidR="00353791" w:rsidRPr="00353791" w:rsidRDefault="00353791" w:rsidP="00353791">
            <w:pPr>
              <w:tabs>
                <w:tab w:val="left" w:pos="3010"/>
              </w:tabs>
              <w:spacing w:line="240" w:lineRule="auto"/>
              <w:ind w:left="57"/>
              <w:jc w:val="left"/>
              <w:rPr>
                <w:bCs/>
                <w:color w:val="000000"/>
                <w:sz w:val="24"/>
              </w:rPr>
            </w:pPr>
            <w:r w:rsidRPr="00353791">
              <w:rPr>
                <w:bCs/>
                <w:color w:val="000000"/>
                <w:sz w:val="20"/>
              </w:rPr>
              <w:t>(</w:t>
            </w:r>
            <w:r w:rsidRPr="00353791">
              <w:rPr>
                <w:bCs/>
                <w:color w:val="000000"/>
                <w:sz w:val="20"/>
              </w:rPr>
              <w:t>上述得分總和除以獲得分數之次數</w:t>
            </w:r>
            <w:r w:rsidRPr="00353791">
              <w:rPr>
                <w:bCs/>
                <w:color w:val="000000"/>
                <w:sz w:val="20"/>
              </w:rPr>
              <w:t>)</w:t>
            </w:r>
          </w:p>
        </w:tc>
        <w:tc>
          <w:tcPr>
            <w:tcW w:w="493" w:type="pct"/>
            <w:tcBorders>
              <w:top w:val="thickThinSmallGap" w:sz="24" w:space="0" w:color="auto"/>
              <w:left w:val="single" w:sz="18" w:space="0" w:color="auto"/>
              <w:bottom w:val="single" w:sz="2" w:space="0" w:color="auto"/>
              <w:right w:val="single" w:sz="2"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thickThinSmallGap" w:sz="24" w:space="0" w:color="auto"/>
              <w:left w:val="single" w:sz="2" w:space="0" w:color="auto"/>
              <w:bottom w:val="single" w:sz="2" w:space="0" w:color="auto"/>
              <w:right w:val="single" w:sz="2"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thickThinSmallGap" w:sz="24" w:space="0" w:color="auto"/>
              <w:left w:val="single" w:sz="2" w:space="0" w:color="auto"/>
              <w:bottom w:val="single" w:sz="2" w:space="0" w:color="auto"/>
              <w:right w:val="single" w:sz="18"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thickThinSmallGap" w:sz="24" w:space="0" w:color="auto"/>
              <w:left w:val="single" w:sz="18" w:space="0" w:color="auto"/>
              <w:bottom w:val="single" w:sz="2" w:space="0" w:color="auto"/>
              <w:right w:val="single" w:sz="2"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thickThinSmallGap" w:sz="24" w:space="0" w:color="auto"/>
              <w:left w:val="single" w:sz="2" w:space="0" w:color="auto"/>
              <w:bottom w:val="single" w:sz="2" w:space="0" w:color="auto"/>
              <w:right w:val="single" w:sz="2"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494" w:type="pct"/>
            <w:tcBorders>
              <w:top w:val="thickThinSmallGap" w:sz="24" w:space="0" w:color="auto"/>
              <w:left w:val="single" w:sz="2" w:space="0" w:color="auto"/>
              <w:bottom w:val="single" w:sz="2" w:space="0" w:color="auto"/>
              <w:right w:val="thickThinSmallGap" w:sz="24"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r>
      <w:tr w:rsidR="00353791" w:rsidRPr="00353791" w:rsidTr="00005FAD">
        <w:trPr>
          <w:trHeight w:val="701"/>
        </w:trPr>
        <w:tc>
          <w:tcPr>
            <w:tcW w:w="2041" w:type="pct"/>
            <w:tcBorders>
              <w:top w:val="single" w:sz="2" w:space="0" w:color="auto"/>
              <w:left w:val="thickThinSmallGap" w:sz="24" w:space="0" w:color="auto"/>
              <w:bottom w:val="single" w:sz="24" w:space="0" w:color="auto"/>
              <w:right w:val="single" w:sz="18" w:space="0" w:color="auto"/>
            </w:tcBorders>
            <w:shd w:val="clear" w:color="auto" w:fill="E0E0E0"/>
            <w:vAlign w:val="center"/>
          </w:tcPr>
          <w:p w:rsidR="00353791" w:rsidRPr="00353791" w:rsidRDefault="00353791" w:rsidP="00353791">
            <w:pPr>
              <w:tabs>
                <w:tab w:val="left" w:pos="3010"/>
              </w:tabs>
              <w:spacing w:line="240" w:lineRule="auto"/>
              <w:ind w:left="57"/>
              <w:jc w:val="left"/>
              <w:rPr>
                <w:color w:val="000000"/>
                <w:sz w:val="24"/>
              </w:rPr>
            </w:pPr>
            <w:r w:rsidRPr="00353791">
              <w:rPr>
                <w:color w:val="000000"/>
                <w:sz w:val="24"/>
              </w:rPr>
              <w:t>辯士排名</w:t>
            </w:r>
          </w:p>
          <w:p w:rsidR="00353791" w:rsidRPr="00353791" w:rsidRDefault="00353791" w:rsidP="00353791">
            <w:pPr>
              <w:tabs>
                <w:tab w:val="left" w:pos="3010"/>
              </w:tabs>
              <w:spacing w:line="240" w:lineRule="auto"/>
              <w:ind w:left="57"/>
              <w:jc w:val="left"/>
              <w:rPr>
                <w:color w:val="000000"/>
                <w:sz w:val="24"/>
              </w:rPr>
            </w:pPr>
            <w:r w:rsidRPr="00353791">
              <w:rPr>
                <w:bCs/>
                <w:color w:val="000000"/>
                <w:sz w:val="20"/>
              </w:rPr>
              <w:t>(</w:t>
            </w:r>
            <w:r w:rsidRPr="00353791">
              <w:rPr>
                <w:bCs/>
                <w:color w:val="000000"/>
                <w:sz w:val="20"/>
              </w:rPr>
              <w:t>依辯士表現優劣給予第一至六名名次評等</w:t>
            </w:r>
            <w:r w:rsidRPr="00353791">
              <w:rPr>
                <w:bCs/>
                <w:color w:val="000000"/>
                <w:sz w:val="20"/>
              </w:rPr>
              <w:t>)</w:t>
            </w:r>
          </w:p>
        </w:tc>
        <w:tc>
          <w:tcPr>
            <w:tcW w:w="493" w:type="pct"/>
            <w:tcBorders>
              <w:top w:val="single" w:sz="2" w:space="0" w:color="auto"/>
              <w:left w:val="single" w:sz="18" w:space="0" w:color="auto"/>
              <w:bottom w:val="single" w:sz="24" w:space="0" w:color="auto"/>
              <w:right w:val="single" w:sz="2"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2" w:space="0" w:color="auto"/>
              <w:bottom w:val="single" w:sz="24" w:space="0" w:color="auto"/>
              <w:right w:val="single" w:sz="2"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2" w:space="0" w:color="auto"/>
              <w:bottom w:val="single" w:sz="24" w:space="0" w:color="auto"/>
              <w:right w:val="single" w:sz="18"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18" w:space="0" w:color="auto"/>
              <w:bottom w:val="single" w:sz="24" w:space="0" w:color="auto"/>
              <w:right w:val="single" w:sz="2"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493" w:type="pct"/>
            <w:tcBorders>
              <w:top w:val="single" w:sz="2" w:space="0" w:color="auto"/>
              <w:left w:val="single" w:sz="2" w:space="0" w:color="auto"/>
              <w:bottom w:val="single" w:sz="24" w:space="0" w:color="auto"/>
              <w:right w:val="single" w:sz="2"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494" w:type="pct"/>
            <w:tcBorders>
              <w:top w:val="single" w:sz="2" w:space="0" w:color="auto"/>
              <w:left w:val="single" w:sz="2" w:space="0" w:color="auto"/>
              <w:bottom w:val="single" w:sz="24" w:space="0" w:color="auto"/>
              <w:right w:val="thickThinSmallGap" w:sz="24"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r>
      <w:tr w:rsidR="00353791" w:rsidRPr="00353791" w:rsidTr="00005FAD">
        <w:trPr>
          <w:trHeight w:val="642"/>
        </w:trPr>
        <w:tc>
          <w:tcPr>
            <w:tcW w:w="2041" w:type="pct"/>
            <w:tcBorders>
              <w:top w:val="single" w:sz="24" w:space="0" w:color="auto"/>
              <w:left w:val="thickThinSmallGap" w:sz="24" w:space="0" w:color="auto"/>
              <w:bottom w:val="single" w:sz="12" w:space="0" w:color="auto"/>
              <w:right w:val="single" w:sz="18" w:space="0" w:color="auto"/>
            </w:tcBorders>
            <w:vAlign w:val="center"/>
          </w:tcPr>
          <w:p w:rsidR="00353791" w:rsidRPr="00353791" w:rsidRDefault="00353791" w:rsidP="00353791">
            <w:pPr>
              <w:tabs>
                <w:tab w:val="left" w:pos="3010"/>
              </w:tabs>
              <w:spacing w:line="240" w:lineRule="auto"/>
              <w:ind w:left="57"/>
              <w:jc w:val="left"/>
              <w:rPr>
                <w:color w:val="000000"/>
                <w:sz w:val="24"/>
              </w:rPr>
            </w:pPr>
            <w:r w:rsidRPr="00353791">
              <w:rPr>
                <w:color w:val="000000"/>
                <w:sz w:val="24"/>
              </w:rPr>
              <w:t>團隊整體協調性</w:t>
            </w:r>
            <w:r w:rsidRPr="00353791">
              <w:rPr>
                <w:color w:val="000000"/>
                <w:sz w:val="24"/>
              </w:rPr>
              <w:tab/>
            </w:r>
            <w:r w:rsidRPr="00353791">
              <w:rPr>
                <w:bCs/>
                <w:color w:val="000000"/>
                <w:sz w:val="24"/>
              </w:rPr>
              <w:t>100</w:t>
            </w:r>
            <w:r w:rsidRPr="00353791">
              <w:rPr>
                <w:bCs/>
                <w:color w:val="000000"/>
                <w:sz w:val="24"/>
              </w:rPr>
              <w:t>分</w:t>
            </w:r>
          </w:p>
        </w:tc>
        <w:tc>
          <w:tcPr>
            <w:tcW w:w="1479" w:type="pct"/>
            <w:gridSpan w:val="3"/>
            <w:tcBorders>
              <w:top w:val="single" w:sz="24" w:space="0" w:color="auto"/>
              <w:left w:val="single" w:sz="18" w:space="0" w:color="auto"/>
              <w:bottom w:val="single" w:sz="12" w:space="0" w:color="auto"/>
              <w:right w:val="single" w:sz="18" w:space="0" w:color="auto"/>
            </w:tcBorders>
            <w:vAlign w:val="center"/>
          </w:tcPr>
          <w:p w:rsidR="00353791" w:rsidRPr="00353791" w:rsidRDefault="00353791" w:rsidP="00353791">
            <w:pPr>
              <w:tabs>
                <w:tab w:val="left" w:pos="8791"/>
                <w:tab w:val="left" w:pos="10634"/>
              </w:tabs>
              <w:spacing w:line="240" w:lineRule="auto"/>
              <w:rPr>
                <w:color w:val="000000"/>
                <w:sz w:val="24"/>
              </w:rPr>
            </w:pPr>
          </w:p>
        </w:tc>
        <w:tc>
          <w:tcPr>
            <w:tcW w:w="1480" w:type="pct"/>
            <w:gridSpan w:val="3"/>
            <w:tcBorders>
              <w:top w:val="single" w:sz="24" w:space="0" w:color="auto"/>
              <w:left w:val="single" w:sz="18" w:space="0" w:color="auto"/>
              <w:bottom w:val="single" w:sz="12" w:space="0" w:color="auto"/>
              <w:right w:val="thickThinSmallGap" w:sz="24" w:space="0" w:color="auto"/>
            </w:tcBorders>
            <w:vAlign w:val="center"/>
          </w:tcPr>
          <w:p w:rsidR="00353791" w:rsidRPr="00353791" w:rsidRDefault="00353791" w:rsidP="00353791">
            <w:pPr>
              <w:tabs>
                <w:tab w:val="left" w:pos="8791"/>
                <w:tab w:val="left" w:pos="10634"/>
              </w:tabs>
              <w:spacing w:line="240" w:lineRule="auto"/>
              <w:rPr>
                <w:color w:val="000000"/>
                <w:sz w:val="24"/>
              </w:rPr>
            </w:pPr>
          </w:p>
        </w:tc>
      </w:tr>
      <w:tr w:rsidR="00353791" w:rsidRPr="00353791" w:rsidTr="00923715">
        <w:trPr>
          <w:trHeight w:val="851"/>
        </w:trPr>
        <w:tc>
          <w:tcPr>
            <w:tcW w:w="2041" w:type="pct"/>
            <w:tcBorders>
              <w:top w:val="single" w:sz="12" w:space="0" w:color="auto"/>
              <w:left w:val="thickThinSmallGap" w:sz="24" w:space="0" w:color="auto"/>
              <w:bottom w:val="thickThinSmallGap" w:sz="24" w:space="0" w:color="auto"/>
              <w:right w:val="single" w:sz="18" w:space="0" w:color="auto"/>
            </w:tcBorders>
            <w:shd w:val="clear" w:color="auto" w:fill="E0E0E0"/>
            <w:vAlign w:val="center"/>
          </w:tcPr>
          <w:p w:rsidR="00353791" w:rsidRPr="00353791" w:rsidRDefault="00353791" w:rsidP="00353791">
            <w:pPr>
              <w:tabs>
                <w:tab w:val="left" w:pos="3010"/>
              </w:tabs>
              <w:spacing w:line="240" w:lineRule="auto"/>
              <w:ind w:left="57"/>
              <w:jc w:val="left"/>
              <w:rPr>
                <w:color w:val="000000"/>
                <w:sz w:val="24"/>
              </w:rPr>
            </w:pPr>
            <w:r w:rsidRPr="00353791">
              <w:rPr>
                <w:color w:val="000000"/>
                <w:sz w:val="24"/>
              </w:rPr>
              <w:t>決賽得分</w:t>
            </w:r>
            <w:r w:rsidRPr="00353791">
              <w:rPr>
                <w:color w:val="000000"/>
                <w:sz w:val="24"/>
              </w:rPr>
              <w:tab/>
            </w:r>
            <w:r w:rsidRPr="00353791">
              <w:rPr>
                <w:bCs/>
                <w:color w:val="000000"/>
                <w:sz w:val="24"/>
              </w:rPr>
              <w:t>100</w:t>
            </w:r>
            <w:r w:rsidRPr="00353791">
              <w:rPr>
                <w:color w:val="000000"/>
                <w:sz w:val="24"/>
              </w:rPr>
              <w:t>分</w:t>
            </w:r>
          </w:p>
          <w:p w:rsidR="00353791" w:rsidRPr="00353791" w:rsidRDefault="00353791" w:rsidP="00353791">
            <w:pPr>
              <w:tabs>
                <w:tab w:val="left" w:pos="3010"/>
              </w:tabs>
              <w:spacing w:line="240" w:lineRule="auto"/>
              <w:ind w:left="57"/>
              <w:jc w:val="left"/>
              <w:rPr>
                <w:color w:val="000000"/>
                <w:sz w:val="20"/>
              </w:rPr>
            </w:pPr>
            <w:r w:rsidRPr="00353791">
              <w:rPr>
                <w:color w:val="000000"/>
                <w:sz w:val="20"/>
              </w:rPr>
              <w:t>(</w:t>
            </w:r>
            <w:r w:rsidRPr="00353791">
              <w:rPr>
                <w:color w:val="000000"/>
                <w:sz w:val="20"/>
              </w:rPr>
              <w:t>全體辯士得分之總和除以獲得</w:t>
            </w:r>
            <w:r w:rsidRPr="00353791">
              <w:rPr>
                <w:bCs/>
                <w:color w:val="000000"/>
                <w:sz w:val="20"/>
              </w:rPr>
              <w:t>分數之次數，乘以</w:t>
            </w:r>
            <w:r w:rsidRPr="00353791">
              <w:rPr>
                <w:bCs/>
                <w:color w:val="000000"/>
                <w:sz w:val="20"/>
              </w:rPr>
              <w:t>60%</w:t>
            </w:r>
            <w:r w:rsidRPr="00353791">
              <w:rPr>
                <w:bCs/>
                <w:color w:val="000000"/>
                <w:sz w:val="20"/>
              </w:rPr>
              <w:t>＋團隊整體協調性得分乘以</w:t>
            </w:r>
            <w:r w:rsidRPr="00353791">
              <w:rPr>
                <w:bCs/>
                <w:color w:val="000000"/>
                <w:sz w:val="20"/>
              </w:rPr>
              <w:t>40%)</w:t>
            </w:r>
          </w:p>
        </w:tc>
        <w:tc>
          <w:tcPr>
            <w:tcW w:w="1479" w:type="pct"/>
            <w:gridSpan w:val="3"/>
            <w:tcBorders>
              <w:top w:val="single" w:sz="12" w:space="0" w:color="auto"/>
              <w:left w:val="single" w:sz="18" w:space="0" w:color="auto"/>
              <w:bottom w:val="thickThinSmallGap" w:sz="24" w:space="0" w:color="auto"/>
              <w:right w:val="single" w:sz="18"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c>
          <w:tcPr>
            <w:tcW w:w="1480" w:type="pct"/>
            <w:gridSpan w:val="3"/>
            <w:tcBorders>
              <w:top w:val="single" w:sz="12" w:space="0" w:color="auto"/>
              <w:left w:val="single" w:sz="18" w:space="0" w:color="auto"/>
              <w:bottom w:val="thickThinSmallGap" w:sz="24" w:space="0" w:color="auto"/>
              <w:right w:val="thickThinSmallGap" w:sz="24" w:space="0" w:color="auto"/>
            </w:tcBorders>
            <w:shd w:val="clear" w:color="auto" w:fill="E0E0E0"/>
            <w:vAlign w:val="center"/>
          </w:tcPr>
          <w:p w:rsidR="00353791" w:rsidRPr="00353791" w:rsidRDefault="00353791" w:rsidP="00353791">
            <w:pPr>
              <w:tabs>
                <w:tab w:val="left" w:pos="8791"/>
                <w:tab w:val="left" w:pos="10634"/>
              </w:tabs>
              <w:spacing w:line="240" w:lineRule="auto"/>
              <w:rPr>
                <w:color w:val="000000"/>
                <w:sz w:val="24"/>
              </w:rPr>
            </w:pPr>
          </w:p>
        </w:tc>
      </w:tr>
    </w:tbl>
    <w:p w:rsidR="00353791" w:rsidRPr="00353791" w:rsidRDefault="00353791" w:rsidP="00353791">
      <w:pPr>
        <w:ind w:left="-284" w:right="-586" w:hanging="284"/>
        <w:rPr>
          <w:snapToGrid w:val="0"/>
          <w:color w:val="000000"/>
          <w:sz w:val="24"/>
        </w:rPr>
      </w:pPr>
      <w:proofErr w:type="gramStart"/>
      <w:r w:rsidRPr="00353791">
        <w:rPr>
          <w:rFonts w:ascii="Tahoma" w:hAnsi="Tahoma"/>
          <w:color w:val="000000"/>
          <w:sz w:val="20"/>
          <w:szCs w:val="20"/>
        </w:rPr>
        <w:t>註</w:t>
      </w:r>
      <w:proofErr w:type="gramEnd"/>
      <w:r w:rsidRPr="00353791">
        <w:rPr>
          <w:rFonts w:ascii="Tahoma" w:hAnsi="Tahoma"/>
          <w:color w:val="000000"/>
          <w:sz w:val="20"/>
          <w:szCs w:val="20"/>
        </w:rPr>
        <w:t>：各評審之言詞辯論評分單</w:t>
      </w:r>
      <w:r w:rsidRPr="00353791">
        <w:rPr>
          <w:rFonts w:ascii="Tahoma" w:hAnsi="Tahoma" w:hint="eastAsia"/>
          <w:color w:val="000000"/>
          <w:sz w:val="20"/>
          <w:szCs w:val="20"/>
        </w:rPr>
        <w:t>由主辦單位</w:t>
      </w:r>
      <w:r w:rsidRPr="00353791">
        <w:rPr>
          <w:rFonts w:hAnsi="標楷體"/>
          <w:color w:val="000000"/>
          <w:sz w:val="20"/>
          <w:szCs w:val="20"/>
        </w:rPr>
        <w:t>當場</w:t>
      </w:r>
      <w:r w:rsidRPr="00353791">
        <w:rPr>
          <w:rFonts w:ascii="Tahoma" w:hAnsi="Tahoma" w:hint="eastAsia"/>
          <w:color w:val="000000"/>
          <w:sz w:val="20"/>
          <w:szCs w:val="20"/>
        </w:rPr>
        <w:t>統籌計算。</w:t>
      </w:r>
      <w:r w:rsidR="00F70DEB" w:rsidRPr="00F70DEB">
        <w:rPr>
          <w:rFonts w:hAnsi="標楷體"/>
          <w:color w:val="000000"/>
          <w:sz w:val="20"/>
          <w:szCs w:val="20"/>
        </w:rPr>
        <w:t>每張言詞辯論評分單分數較高者獲得一點；</w:t>
      </w:r>
      <w:proofErr w:type="gramStart"/>
      <w:r w:rsidR="00F70DEB" w:rsidRPr="00F70DEB">
        <w:rPr>
          <w:rFonts w:hAnsi="標楷體" w:hint="eastAsia"/>
          <w:color w:val="000000"/>
          <w:sz w:val="20"/>
          <w:szCs w:val="20"/>
        </w:rPr>
        <w:t>該場書狀</w:t>
      </w:r>
      <w:proofErr w:type="gramEnd"/>
      <w:r w:rsidR="00F70DEB" w:rsidRPr="00F70DEB">
        <w:rPr>
          <w:rFonts w:hAnsi="標楷體"/>
          <w:color w:val="000000"/>
          <w:sz w:val="20"/>
          <w:szCs w:val="20"/>
        </w:rPr>
        <w:t>評分單分數較高者獲得一點</w:t>
      </w:r>
      <w:r w:rsidR="00F70DEB" w:rsidRPr="00F70DEB">
        <w:rPr>
          <w:rFonts w:hAnsi="標楷體" w:hint="eastAsia"/>
          <w:color w:val="000000"/>
          <w:sz w:val="20"/>
          <w:szCs w:val="20"/>
        </w:rPr>
        <w:t>。</w:t>
      </w:r>
      <w:r w:rsidR="00F70DEB" w:rsidRPr="00F70DEB">
        <w:rPr>
          <w:rFonts w:hAnsi="標楷體"/>
          <w:color w:val="000000"/>
          <w:sz w:val="20"/>
          <w:szCs w:val="20"/>
        </w:rPr>
        <w:t>言詞辯論</w:t>
      </w:r>
      <w:r w:rsidR="00F70DEB" w:rsidRPr="00F70DEB">
        <w:rPr>
          <w:rFonts w:hAnsi="標楷體" w:hint="eastAsia"/>
          <w:color w:val="000000"/>
          <w:sz w:val="20"/>
          <w:szCs w:val="20"/>
        </w:rPr>
        <w:t>與書狀獲得點數較多者</w:t>
      </w:r>
      <w:r w:rsidR="00F70DEB" w:rsidRPr="00F70DEB">
        <w:rPr>
          <w:rFonts w:hAnsi="標楷體"/>
          <w:color w:val="000000"/>
          <w:sz w:val="20"/>
          <w:szCs w:val="20"/>
        </w:rPr>
        <w:t>為勝方</w:t>
      </w:r>
      <w:r w:rsidR="00F70DEB" w:rsidRPr="00F70DEB">
        <w:rPr>
          <w:rFonts w:hAnsi="標楷體" w:hint="eastAsia"/>
          <w:color w:val="000000"/>
          <w:sz w:val="20"/>
          <w:szCs w:val="20"/>
        </w:rPr>
        <w:t>。點數</w:t>
      </w:r>
      <w:r w:rsidR="00F70DEB" w:rsidRPr="00F70DEB">
        <w:rPr>
          <w:rFonts w:hAnsi="標楷體"/>
          <w:color w:val="000000"/>
          <w:sz w:val="20"/>
          <w:szCs w:val="20"/>
        </w:rPr>
        <w:t>相同</w:t>
      </w:r>
      <w:r w:rsidR="00F70DEB" w:rsidRPr="00F70DEB">
        <w:rPr>
          <w:rFonts w:hAnsi="標楷體" w:hint="eastAsia"/>
          <w:color w:val="000000"/>
          <w:sz w:val="20"/>
          <w:szCs w:val="20"/>
        </w:rPr>
        <w:t>時</w:t>
      </w:r>
      <w:r w:rsidR="00F70DEB" w:rsidRPr="00F70DEB">
        <w:rPr>
          <w:rFonts w:hAnsi="標楷體"/>
          <w:color w:val="000000"/>
          <w:sz w:val="20"/>
          <w:szCs w:val="20"/>
        </w:rPr>
        <w:t>，以言詞辯論評分單分數較高者為勝方</w:t>
      </w:r>
      <w:r w:rsidR="00F70DEB" w:rsidRPr="00F70DEB">
        <w:rPr>
          <w:rFonts w:ascii="標楷體" w:hAnsi="標楷體" w:hint="eastAsia"/>
          <w:color w:val="000000"/>
          <w:sz w:val="20"/>
          <w:szCs w:val="20"/>
        </w:rPr>
        <w:t>；</w:t>
      </w:r>
      <w:r w:rsidR="00F70DEB" w:rsidRPr="00F70DEB">
        <w:rPr>
          <w:rFonts w:hAnsi="標楷體"/>
          <w:color w:val="000000"/>
          <w:sz w:val="20"/>
          <w:szCs w:val="20"/>
        </w:rPr>
        <w:t>言詞辯論評分單分數相同</w:t>
      </w:r>
      <w:r w:rsidR="00F70DEB" w:rsidRPr="00F70DEB">
        <w:rPr>
          <w:rFonts w:hAnsi="標楷體" w:hint="eastAsia"/>
          <w:color w:val="000000"/>
          <w:sz w:val="20"/>
          <w:szCs w:val="20"/>
        </w:rPr>
        <w:t>時</w:t>
      </w:r>
      <w:r w:rsidR="00F70DEB" w:rsidRPr="00F70DEB">
        <w:rPr>
          <w:rFonts w:hAnsi="標楷體"/>
          <w:color w:val="000000"/>
          <w:sz w:val="20"/>
          <w:szCs w:val="20"/>
        </w:rPr>
        <w:t>，以</w:t>
      </w:r>
      <w:r w:rsidR="00F70DEB" w:rsidRPr="00F70DEB">
        <w:rPr>
          <w:rFonts w:hAnsi="標楷體" w:hint="eastAsia"/>
          <w:color w:val="000000"/>
          <w:sz w:val="20"/>
          <w:szCs w:val="20"/>
        </w:rPr>
        <w:t>書狀</w:t>
      </w:r>
      <w:r w:rsidR="00F70DEB" w:rsidRPr="00F70DEB">
        <w:rPr>
          <w:rFonts w:hAnsi="標楷體"/>
          <w:color w:val="000000"/>
          <w:sz w:val="20"/>
          <w:szCs w:val="20"/>
        </w:rPr>
        <w:t>評分較高者為勝方。勝負之判定應於比賽當場</w:t>
      </w:r>
      <w:r w:rsidR="00F70DEB" w:rsidRPr="00F70DEB">
        <w:rPr>
          <w:rFonts w:hAnsi="標楷體" w:hint="eastAsia"/>
          <w:color w:val="000000"/>
          <w:sz w:val="20"/>
          <w:szCs w:val="20"/>
        </w:rPr>
        <w:t>公</w:t>
      </w:r>
      <w:r w:rsidR="00F70DEB" w:rsidRPr="00F70DEB">
        <w:rPr>
          <w:rFonts w:hAnsi="標楷體"/>
          <w:color w:val="000000"/>
          <w:sz w:val="20"/>
          <w:szCs w:val="20"/>
        </w:rPr>
        <w:t>布。</w:t>
      </w:r>
    </w:p>
    <w:tbl>
      <w:tblPr>
        <w:tblW w:w="5735" w:type="pct"/>
        <w:tblInd w:w="-671"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28" w:type="dxa"/>
          <w:right w:w="28" w:type="dxa"/>
        </w:tblCellMar>
        <w:tblLook w:val="0000" w:firstRow="0" w:lastRow="0" w:firstColumn="0" w:lastColumn="0" w:noHBand="0" w:noVBand="0"/>
      </w:tblPr>
      <w:tblGrid>
        <w:gridCol w:w="3496"/>
        <w:gridCol w:w="3497"/>
        <w:gridCol w:w="3497"/>
      </w:tblGrid>
      <w:tr w:rsidR="00353791" w:rsidRPr="00353791" w:rsidTr="00923715">
        <w:trPr>
          <w:cantSplit/>
          <w:trHeight w:val="400"/>
        </w:trPr>
        <w:tc>
          <w:tcPr>
            <w:tcW w:w="1666" w:type="pct"/>
            <w:tcBorders>
              <w:top w:val="thinThickSmallGap" w:sz="18" w:space="0" w:color="auto"/>
              <w:left w:val="thinThickSmallGap" w:sz="18" w:space="0" w:color="auto"/>
              <w:bottom w:val="thinThickSmallGap" w:sz="18" w:space="0" w:color="auto"/>
              <w:right w:val="single" w:sz="18" w:space="0" w:color="auto"/>
            </w:tcBorders>
            <w:vAlign w:val="center"/>
          </w:tcPr>
          <w:p w:rsidR="00353791" w:rsidRPr="00353791" w:rsidRDefault="00353791" w:rsidP="00353791">
            <w:pPr>
              <w:spacing w:line="240" w:lineRule="auto"/>
              <w:ind w:left="121"/>
              <w:jc w:val="center"/>
              <w:rPr>
                <w:bCs/>
                <w:snapToGrid w:val="0"/>
                <w:color w:val="000000"/>
                <w:sz w:val="24"/>
              </w:rPr>
            </w:pPr>
            <w:r w:rsidRPr="00353791">
              <w:rPr>
                <w:bCs/>
                <w:snapToGrid w:val="0"/>
                <w:color w:val="000000"/>
                <w:sz w:val="24"/>
              </w:rPr>
              <w:t>勝　　　隊</w:t>
            </w:r>
          </w:p>
        </w:tc>
        <w:tc>
          <w:tcPr>
            <w:tcW w:w="1667" w:type="pct"/>
            <w:tcBorders>
              <w:top w:val="thinThickSmallGap" w:sz="18" w:space="0" w:color="auto"/>
              <w:left w:val="single" w:sz="18" w:space="0" w:color="auto"/>
              <w:bottom w:val="thinThickSmallGap" w:sz="18" w:space="0" w:color="auto"/>
              <w:right w:val="thinThickSmallGap" w:sz="18" w:space="0" w:color="auto"/>
            </w:tcBorders>
            <w:vAlign w:val="center"/>
          </w:tcPr>
          <w:p w:rsidR="00353791" w:rsidRPr="00353791" w:rsidRDefault="00353791" w:rsidP="00353791">
            <w:pPr>
              <w:spacing w:line="240" w:lineRule="auto"/>
              <w:jc w:val="center"/>
              <w:rPr>
                <w:bCs/>
                <w:snapToGrid w:val="0"/>
                <w:color w:val="000000"/>
                <w:sz w:val="24"/>
              </w:rPr>
            </w:pPr>
            <w:r w:rsidRPr="00353791">
              <w:rPr>
                <w:color w:val="000000"/>
                <w:sz w:val="24"/>
              </w:rPr>
              <w:t>評審</w:t>
            </w:r>
            <w:r w:rsidRPr="00353791">
              <w:rPr>
                <w:bCs/>
                <w:snapToGrid w:val="0"/>
                <w:color w:val="000000"/>
                <w:sz w:val="24"/>
              </w:rPr>
              <w:t>簽名</w:t>
            </w:r>
          </w:p>
        </w:tc>
        <w:tc>
          <w:tcPr>
            <w:tcW w:w="1667" w:type="pct"/>
            <w:tcBorders>
              <w:top w:val="thinThickSmallGap" w:sz="18" w:space="0" w:color="auto"/>
              <w:left w:val="single" w:sz="18" w:space="0" w:color="auto"/>
              <w:bottom w:val="thinThickSmallGap" w:sz="18" w:space="0" w:color="auto"/>
              <w:right w:val="thinThickSmallGap" w:sz="18" w:space="0" w:color="auto"/>
            </w:tcBorders>
            <w:vAlign w:val="center"/>
          </w:tcPr>
          <w:p w:rsidR="00353791" w:rsidRPr="00353791" w:rsidRDefault="00353791" w:rsidP="00353791">
            <w:pPr>
              <w:spacing w:line="240" w:lineRule="auto"/>
              <w:jc w:val="center"/>
              <w:rPr>
                <w:bCs/>
                <w:snapToGrid w:val="0"/>
                <w:color w:val="000000"/>
                <w:sz w:val="24"/>
              </w:rPr>
            </w:pPr>
            <w:r w:rsidRPr="00353791">
              <w:rPr>
                <w:bCs/>
                <w:snapToGrid w:val="0"/>
                <w:color w:val="000000"/>
                <w:sz w:val="24"/>
              </w:rPr>
              <w:t>計分人員簽名</w:t>
            </w:r>
          </w:p>
        </w:tc>
      </w:tr>
      <w:tr w:rsidR="00353791" w:rsidRPr="00353791" w:rsidTr="00923715">
        <w:trPr>
          <w:cantSplit/>
          <w:trHeight w:val="833"/>
        </w:trPr>
        <w:tc>
          <w:tcPr>
            <w:tcW w:w="1666" w:type="pct"/>
            <w:tcBorders>
              <w:top w:val="thinThickSmallGap" w:sz="18" w:space="0" w:color="auto"/>
              <w:left w:val="thinThickSmallGap" w:sz="18" w:space="0" w:color="auto"/>
              <w:bottom w:val="thinThickSmallGap" w:sz="18" w:space="0" w:color="auto"/>
              <w:right w:val="single" w:sz="18" w:space="0" w:color="auto"/>
            </w:tcBorders>
            <w:vAlign w:val="center"/>
          </w:tcPr>
          <w:p w:rsidR="00353791" w:rsidRPr="00353791" w:rsidRDefault="00353791" w:rsidP="00353791">
            <w:pPr>
              <w:spacing w:line="240" w:lineRule="auto"/>
              <w:ind w:left="121"/>
              <w:jc w:val="center"/>
              <w:rPr>
                <w:bCs/>
                <w:snapToGrid w:val="0"/>
                <w:color w:val="000000"/>
                <w:sz w:val="24"/>
              </w:rPr>
            </w:pPr>
          </w:p>
        </w:tc>
        <w:tc>
          <w:tcPr>
            <w:tcW w:w="1667" w:type="pct"/>
            <w:tcBorders>
              <w:top w:val="thinThickSmallGap" w:sz="18" w:space="0" w:color="auto"/>
              <w:left w:val="single" w:sz="18" w:space="0" w:color="auto"/>
              <w:bottom w:val="thinThickSmallGap" w:sz="18" w:space="0" w:color="auto"/>
              <w:right w:val="thinThickSmallGap" w:sz="18" w:space="0" w:color="auto"/>
            </w:tcBorders>
            <w:vAlign w:val="center"/>
          </w:tcPr>
          <w:p w:rsidR="00353791" w:rsidRPr="00353791" w:rsidRDefault="00353791" w:rsidP="00353791">
            <w:pPr>
              <w:spacing w:line="240" w:lineRule="auto"/>
              <w:jc w:val="center"/>
              <w:rPr>
                <w:bCs/>
                <w:snapToGrid w:val="0"/>
                <w:color w:val="000000"/>
                <w:sz w:val="24"/>
              </w:rPr>
            </w:pPr>
          </w:p>
        </w:tc>
        <w:tc>
          <w:tcPr>
            <w:tcW w:w="1667" w:type="pct"/>
            <w:tcBorders>
              <w:top w:val="thinThickSmallGap" w:sz="18" w:space="0" w:color="auto"/>
              <w:left w:val="single" w:sz="18" w:space="0" w:color="auto"/>
              <w:bottom w:val="thinThickSmallGap" w:sz="18" w:space="0" w:color="auto"/>
              <w:right w:val="thinThickSmallGap" w:sz="18" w:space="0" w:color="auto"/>
            </w:tcBorders>
            <w:vAlign w:val="center"/>
          </w:tcPr>
          <w:p w:rsidR="00353791" w:rsidRPr="00353791" w:rsidRDefault="00353791" w:rsidP="00353791">
            <w:pPr>
              <w:spacing w:line="240" w:lineRule="auto"/>
              <w:jc w:val="center"/>
              <w:rPr>
                <w:bCs/>
                <w:snapToGrid w:val="0"/>
                <w:color w:val="000000"/>
                <w:sz w:val="24"/>
              </w:rPr>
            </w:pPr>
          </w:p>
        </w:tc>
      </w:tr>
    </w:tbl>
    <w:p w:rsidR="00353791" w:rsidRPr="00353791" w:rsidRDefault="00353791" w:rsidP="00353791">
      <w:pPr>
        <w:spacing w:line="240" w:lineRule="auto"/>
        <w:jc w:val="right"/>
        <w:rPr>
          <w:bCs/>
          <w:snapToGrid w:val="0"/>
          <w:color w:val="000000"/>
          <w:sz w:val="24"/>
        </w:rPr>
      </w:pPr>
    </w:p>
    <w:p w:rsidR="00353791" w:rsidRPr="00353791" w:rsidRDefault="00353791" w:rsidP="00353791">
      <w:pPr>
        <w:spacing w:line="240" w:lineRule="auto"/>
        <w:jc w:val="right"/>
        <w:rPr>
          <w:bCs/>
          <w:snapToGrid w:val="0"/>
          <w:color w:val="000000"/>
          <w:sz w:val="24"/>
        </w:rPr>
      </w:pPr>
      <w:r w:rsidRPr="00353791">
        <w:rPr>
          <w:bCs/>
          <w:snapToGrid w:val="0"/>
          <w:color w:val="000000"/>
          <w:sz w:val="24"/>
        </w:rPr>
        <w:t>日期：</w:t>
      </w:r>
      <w:r w:rsidRPr="00353791">
        <w:rPr>
          <w:bCs/>
          <w:snapToGrid w:val="0"/>
          <w:color w:val="000000"/>
          <w:sz w:val="24"/>
        </w:rPr>
        <w:t>___________________</w:t>
      </w:r>
    </w:p>
    <w:p w:rsidR="00353791" w:rsidRPr="00353791" w:rsidRDefault="00353791" w:rsidP="00353791">
      <w:pPr>
        <w:spacing w:line="240" w:lineRule="auto"/>
        <w:jc w:val="center"/>
        <w:rPr>
          <w:snapToGrid w:val="0"/>
          <w:color w:val="000000"/>
          <w:sz w:val="24"/>
        </w:rPr>
        <w:sectPr w:rsidR="00353791" w:rsidRPr="00353791" w:rsidSect="00923715">
          <w:headerReference w:type="default" r:id="rId12"/>
          <w:pgSz w:w="11906" w:h="16838" w:code="9"/>
          <w:pgMar w:top="1418" w:right="1418" w:bottom="900" w:left="1418" w:header="697" w:footer="697" w:gutter="0"/>
          <w:pgNumType w:fmt="numberInDash"/>
          <w:cols w:space="720"/>
          <w:docGrid w:type="lines" w:linePitch="360"/>
        </w:sectPr>
      </w:pPr>
    </w:p>
    <w:p w:rsidR="00353791" w:rsidRPr="00353791" w:rsidRDefault="00353791" w:rsidP="00353791">
      <w:pPr>
        <w:spacing w:line="240" w:lineRule="auto"/>
        <w:jc w:val="center"/>
        <w:rPr>
          <w:snapToGrid w:val="0"/>
          <w:color w:val="000000"/>
          <w:szCs w:val="28"/>
        </w:rPr>
      </w:pPr>
      <w:r w:rsidRPr="00353791">
        <w:rPr>
          <w:rFonts w:hint="eastAsia"/>
          <w:snapToGrid w:val="0"/>
          <w:color w:val="000000"/>
          <w:szCs w:val="28"/>
        </w:rPr>
        <w:t>201</w:t>
      </w:r>
      <w:r w:rsidR="006F5970">
        <w:rPr>
          <w:rFonts w:hint="eastAsia"/>
          <w:snapToGrid w:val="0"/>
          <w:color w:val="000000"/>
          <w:szCs w:val="28"/>
        </w:rPr>
        <w:t>5</w:t>
      </w:r>
      <w:r w:rsidRPr="00353791">
        <w:rPr>
          <w:snapToGrid w:val="0"/>
          <w:color w:val="000000"/>
          <w:szCs w:val="28"/>
        </w:rPr>
        <w:t>理律</w:t>
      </w:r>
      <w:proofErr w:type="gramStart"/>
      <w:r w:rsidRPr="00353791">
        <w:rPr>
          <w:snapToGrid w:val="0"/>
          <w:color w:val="000000"/>
          <w:szCs w:val="28"/>
        </w:rPr>
        <w:t>盃</w:t>
      </w:r>
      <w:proofErr w:type="gramEnd"/>
      <w:r w:rsidRPr="00353791">
        <w:rPr>
          <w:snapToGrid w:val="0"/>
          <w:color w:val="000000"/>
          <w:szCs w:val="28"/>
        </w:rPr>
        <w:t>校際法律系所學生模擬法庭辯論賽</w:t>
      </w:r>
    </w:p>
    <w:p w:rsidR="00353791" w:rsidRPr="00353791" w:rsidRDefault="00353791" w:rsidP="00353791">
      <w:pPr>
        <w:spacing w:line="240" w:lineRule="auto"/>
        <w:jc w:val="center"/>
        <w:rPr>
          <w:snapToGrid w:val="0"/>
          <w:color w:val="000000"/>
          <w:szCs w:val="28"/>
        </w:rPr>
      </w:pPr>
      <w:r w:rsidRPr="00353791">
        <w:rPr>
          <w:snapToGrid w:val="0"/>
          <w:color w:val="000000"/>
          <w:szCs w:val="28"/>
        </w:rPr>
        <w:t>書狀</w:t>
      </w:r>
      <w:r w:rsidRPr="00353791">
        <w:rPr>
          <w:snapToGrid w:val="0"/>
          <w:color w:val="000000"/>
          <w:szCs w:val="28"/>
        </w:rPr>
        <w:t xml:space="preserve"> </w:t>
      </w:r>
      <w:r w:rsidRPr="00353791">
        <w:rPr>
          <w:snapToGrid w:val="0"/>
          <w:color w:val="000000"/>
          <w:szCs w:val="28"/>
        </w:rPr>
        <w:t>評分單</w:t>
      </w:r>
    </w:p>
    <w:p w:rsidR="00353791" w:rsidRPr="00353791" w:rsidRDefault="00353791" w:rsidP="00353791">
      <w:pPr>
        <w:spacing w:line="240" w:lineRule="auto"/>
        <w:jc w:val="center"/>
        <w:rPr>
          <w:snapToGrid w:val="0"/>
          <w:color w:val="000000"/>
          <w:sz w:val="24"/>
        </w:rPr>
      </w:pPr>
    </w:p>
    <w:tbl>
      <w:tblPr>
        <w:tblW w:w="5000" w:type="pct"/>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28" w:type="dxa"/>
          <w:right w:w="28" w:type="dxa"/>
        </w:tblCellMar>
        <w:tblLook w:val="0000" w:firstRow="0" w:lastRow="0" w:firstColumn="0" w:lastColumn="0" w:noHBand="0" w:noVBand="0"/>
      </w:tblPr>
      <w:tblGrid>
        <w:gridCol w:w="6594"/>
        <w:gridCol w:w="2552"/>
      </w:tblGrid>
      <w:tr w:rsidR="00353791" w:rsidRPr="00353791" w:rsidTr="00923715">
        <w:trPr>
          <w:trHeight w:val="737"/>
        </w:trPr>
        <w:tc>
          <w:tcPr>
            <w:tcW w:w="5000" w:type="pct"/>
            <w:gridSpan w:val="2"/>
            <w:tcBorders>
              <w:top w:val="thinThickSmallGap" w:sz="18" w:space="0" w:color="auto"/>
              <w:left w:val="thinThickSmallGap" w:sz="18" w:space="0" w:color="auto"/>
              <w:bottom w:val="thinThickSmallGap" w:sz="12" w:space="0" w:color="auto"/>
              <w:right w:val="thinThickSmallGap" w:sz="18" w:space="0" w:color="auto"/>
            </w:tcBorders>
            <w:vAlign w:val="center"/>
          </w:tcPr>
          <w:p w:rsidR="00353791" w:rsidRPr="00353791" w:rsidRDefault="00353791" w:rsidP="00353791">
            <w:pPr>
              <w:spacing w:line="240" w:lineRule="auto"/>
              <w:ind w:left="142"/>
              <w:rPr>
                <w:snapToGrid w:val="0"/>
                <w:color w:val="000000"/>
                <w:sz w:val="24"/>
              </w:rPr>
            </w:pPr>
            <w:r w:rsidRPr="00353791">
              <w:rPr>
                <w:bCs/>
                <w:snapToGrid w:val="0"/>
                <w:color w:val="000000"/>
                <w:sz w:val="24"/>
              </w:rPr>
              <w:t>隊伍編號：</w:t>
            </w:r>
            <w:r w:rsidRPr="00353791">
              <w:rPr>
                <w:bCs/>
                <w:snapToGrid w:val="0"/>
                <w:color w:val="000000"/>
                <w:sz w:val="24"/>
              </w:rPr>
              <w:t xml:space="preserve"> </w:t>
            </w:r>
          </w:p>
        </w:tc>
      </w:tr>
      <w:tr w:rsidR="00353791" w:rsidRPr="00353791" w:rsidTr="00923715">
        <w:trPr>
          <w:trHeight w:val="737"/>
        </w:trPr>
        <w:tc>
          <w:tcPr>
            <w:tcW w:w="5000" w:type="pct"/>
            <w:gridSpan w:val="2"/>
            <w:tcBorders>
              <w:top w:val="thinThickSmallGap" w:sz="12" w:space="0" w:color="auto"/>
              <w:left w:val="thinThickSmallGap" w:sz="18" w:space="0" w:color="auto"/>
              <w:bottom w:val="thinThickSmallGap" w:sz="12" w:space="0" w:color="auto"/>
              <w:right w:val="thinThickSmallGap" w:sz="18" w:space="0" w:color="auto"/>
            </w:tcBorders>
            <w:vAlign w:val="center"/>
          </w:tcPr>
          <w:p w:rsidR="00353791" w:rsidRPr="00353791" w:rsidRDefault="00353791" w:rsidP="00923715">
            <w:pPr>
              <w:spacing w:line="240" w:lineRule="auto"/>
              <w:ind w:left="142"/>
              <w:rPr>
                <w:snapToGrid w:val="0"/>
                <w:color w:val="000000"/>
                <w:sz w:val="24"/>
              </w:rPr>
            </w:pPr>
            <w:r w:rsidRPr="00353791">
              <w:rPr>
                <w:bCs/>
                <w:snapToGrid w:val="0"/>
                <w:color w:val="000000"/>
                <w:sz w:val="24"/>
              </w:rPr>
              <w:t xml:space="preserve">持方：　</w:t>
            </w:r>
            <w:r w:rsidRPr="00353791">
              <w:rPr>
                <w:bCs/>
                <w:snapToGrid w:val="0"/>
                <w:color w:val="000000"/>
                <w:sz w:val="24"/>
              </w:rPr>
              <w:sym w:font="Wingdings 2" w:char="F0A3"/>
            </w:r>
            <w:r w:rsidR="00923715">
              <w:rPr>
                <w:rFonts w:hint="eastAsia"/>
                <w:bCs/>
                <w:snapToGrid w:val="0"/>
                <w:color w:val="000000"/>
                <w:sz w:val="24"/>
              </w:rPr>
              <w:t>檢</w:t>
            </w:r>
            <w:r w:rsidRPr="00353791">
              <w:rPr>
                <w:bCs/>
                <w:color w:val="000000"/>
                <w:sz w:val="24"/>
              </w:rPr>
              <w:t>方</w:t>
            </w:r>
            <w:r w:rsidRPr="00353791">
              <w:rPr>
                <w:bCs/>
                <w:snapToGrid w:val="0"/>
                <w:color w:val="000000"/>
                <w:sz w:val="24"/>
              </w:rPr>
              <w:t xml:space="preserve">　　</w:t>
            </w:r>
            <w:r w:rsidRPr="00353791">
              <w:rPr>
                <w:bCs/>
                <w:snapToGrid w:val="0"/>
                <w:color w:val="000000"/>
                <w:sz w:val="24"/>
              </w:rPr>
              <w:sym w:font="Wingdings 2" w:char="F0A3"/>
            </w:r>
            <w:r w:rsidR="00923715">
              <w:rPr>
                <w:rFonts w:hint="eastAsia"/>
                <w:bCs/>
                <w:snapToGrid w:val="0"/>
                <w:color w:val="000000"/>
                <w:sz w:val="24"/>
              </w:rPr>
              <w:t>辯</w:t>
            </w:r>
            <w:r w:rsidRPr="00353791">
              <w:rPr>
                <w:bCs/>
                <w:color w:val="000000"/>
                <w:sz w:val="24"/>
              </w:rPr>
              <w:t>方</w:t>
            </w:r>
          </w:p>
        </w:tc>
      </w:tr>
      <w:tr w:rsidR="00353791" w:rsidRPr="00353791" w:rsidTr="00923715">
        <w:trPr>
          <w:trHeight w:val="737"/>
        </w:trPr>
        <w:tc>
          <w:tcPr>
            <w:tcW w:w="3605" w:type="pct"/>
            <w:tcBorders>
              <w:top w:val="thinThickSmallGap" w:sz="12" w:space="0" w:color="auto"/>
              <w:left w:val="thinThickSmallGap" w:sz="18" w:space="0" w:color="auto"/>
            </w:tcBorders>
            <w:vAlign w:val="center"/>
          </w:tcPr>
          <w:p w:rsidR="00353791" w:rsidRPr="00353791" w:rsidRDefault="00353791" w:rsidP="00353791">
            <w:pPr>
              <w:tabs>
                <w:tab w:val="right" w:pos="6345"/>
                <w:tab w:val="left" w:pos="8791"/>
                <w:tab w:val="left" w:pos="10634"/>
              </w:tabs>
              <w:spacing w:line="240" w:lineRule="auto"/>
              <w:jc w:val="center"/>
              <w:rPr>
                <w:bCs/>
                <w:snapToGrid w:val="0"/>
                <w:color w:val="000000"/>
                <w:sz w:val="24"/>
              </w:rPr>
            </w:pPr>
            <w:r w:rsidRPr="00353791">
              <w:rPr>
                <w:bCs/>
                <w:snapToGrid w:val="0"/>
                <w:color w:val="000000"/>
                <w:sz w:val="24"/>
              </w:rPr>
              <w:t>評分項目</w:t>
            </w:r>
          </w:p>
        </w:tc>
        <w:tc>
          <w:tcPr>
            <w:tcW w:w="1395" w:type="pct"/>
            <w:tcBorders>
              <w:top w:val="thinThickSmallGap" w:sz="12" w:space="0" w:color="auto"/>
              <w:right w:val="thinThickSmallGap" w:sz="18" w:space="0" w:color="auto"/>
            </w:tcBorders>
            <w:vAlign w:val="center"/>
          </w:tcPr>
          <w:p w:rsidR="00353791" w:rsidRPr="00353791" w:rsidRDefault="00353791" w:rsidP="00353791">
            <w:pPr>
              <w:tabs>
                <w:tab w:val="left" w:pos="8791"/>
                <w:tab w:val="left" w:pos="10634"/>
              </w:tabs>
              <w:spacing w:line="240" w:lineRule="auto"/>
              <w:jc w:val="center"/>
              <w:rPr>
                <w:bCs/>
                <w:snapToGrid w:val="0"/>
                <w:color w:val="000000"/>
                <w:sz w:val="24"/>
              </w:rPr>
            </w:pPr>
            <w:r w:rsidRPr="00353791">
              <w:rPr>
                <w:bCs/>
                <w:snapToGrid w:val="0"/>
                <w:color w:val="000000"/>
                <w:sz w:val="24"/>
              </w:rPr>
              <w:t>分數</w:t>
            </w:r>
          </w:p>
        </w:tc>
      </w:tr>
      <w:tr w:rsidR="00353791" w:rsidRPr="00353791" w:rsidTr="00923715">
        <w:trPr>
          <w:trHeight w:val="737"/>
        </w:trPr>
        <w:tc>
          <w:tcPr>
            <w:tcW w:w="3605" w:type="pct"/>
            <w:tcBorders>
              <w:left w:val="thinThickSmallGap" w:sz="18" w:space="0" w:color="auto"/>
            </w:tcBorders>
            <w:vAlign w:val="center"/>
          </w:tcPr>
          <w:p w:rsidR="00353791" w:rsidRPr="00353791" w:rsidRDefault="00353791" w:rsidP="00353791">
            <w:pPr>
              <w:tabs>
                <w:tab w:val="right" w:pos="6345"/>
                <w:tab w:val="left" w:pos="8791"/>
                <w:tab w:val="left" w:pos="10634"/>
              </w:tabs>
              <w:spacing w:line="240" w:lineRule="auto"/>
              <w:ind w:left="160"/>
              <w:rPr>
                <w:bCs/>
                <w:snapToGrid w:val="0"/>
                <w:color w:val="000000"/>
                <w:sz w:val="24"/>
              </w:rPr>
            </w:pPr>
            <w:r w:rsidRPr="00353791">
              <w:rPr>
                <w:bCs/>
                <w:snapToGrid w:val="0"/>
                <w:color w:val="000000"/>
                <w:sz w:val="24"/>
              </w:rPr>
              <w:t>法學造詣</w:t>
            </w:r>
            <w:r w:rsidRPr="00353791">
              <w:rPr>
                <w:bCs/>
                <w:snapToGrid w:val="0"/>
                <w:color w:val="000000"/>
                <w:sz w:val="24"/>
              </w:rPr>
              <w:t>(</w:t>
            </w:r>
            <w:r w:rsidRPr="00353791">
              <w:rPr>
                <w:bCs/>
                <w:snapToGrid w:val="0"/>
                <w:color w:val="000000"/>
                <w:sz w:val="24"/>
              </w:rPr>
              <w:t>對事實與法律的了解</w:t>
            </w:r>
            <w:r w:rsidRPr="00353791">
              <w:rPr>
                <w:bCs/>
                <w:snapToGrid w:val="0"/>
                <w:color w:val="000000"/>
                <w:sz w:val="24"/>
              </w:rPr>
              <w:t>)</w:t>
            </w:r>
            <w:r w:rsidRPr="00353791">
              <w:rPr>
                <w:bCs/>
                <w:snapToGrid w:val="0"/>
                <w:color w:val="000000"/>
                <w:sz w:val="24"/>
              </w:rPr>
              <w:tab/>
              <w:t>20</w:t>
            </w:r>
            <w:r w:rsidRPr="00353791">
              <w:rPr>
                <w:bCs/>
                <w:snapToGrid w:val="0"/>
                <w:color w:val="000000"/>
                <w:sz w:val="24"/>
              </w:rPr>
              <w:t>分</w:t>
            </w:r>
          </w:p>
          <w:p w:rsidR="00353791" w:rsidRPr="00353791" w:rsidRDefault="00353791" w:rsidP="00353791">
            <w:pPr>
              <w:tabs>
                <w:tab w:val="right" w:pos="6345"/>
                <w:tab w:val="left" w:pos="8791"/>
                <w:tab w:val="left" w:pos="10634"/>
              </w:tabs>
              <w:spacing w:line="240" w:lineRule="auto"/>
              <w:ind w:left="160"/>
              <w:rPr>
                <w:snapToGrid w:val="0"/>
                <w:color w:val="000000"/>
                <w:sz w:val="24"/>
              </w:rPr>
            </w:pPr>
            <w:r w:rsidRPr="00353791">
              <w:rPr>
                <w:snapToGrid w:val="0"/>
                <w:color w:val="000000"/>
                <w:sz w:val="24"/>
              </w:rPr>
              <w:t>(</w:t>
            </w:r>
            <w:r w:rsidRPr="00353791">
              <w:rPr>
                <w:snapToGrid w:val="0"/>
                <w:color w:val="000000"/>
                <w:sz w:val="24"/>
              </w:rPr>
              <w:t>可</w:t>
            </w:r>
            <w:r w:rsidRPr="00353791">
              <w:rPr>
                <w:snapToGrid w:val="0"/>
                <w:color w:val="000000"/>
                <w:sz w:val="24"/>
              </w:rPr>
              <w:t>:1-</w:t>
            </w:r>
            <w:r w:rsidRPr="00353791">
              <w:rPr>
                <w:rFonts w:hint="eastAsia"/>
                <w:snapToGrid w:val="0"/>
                <w:color w:val="000000"/>
                <w:sz w:val="24"/>
              </w:rPr>
              <w:t>12</w:t>
            </w:r>
            <w:r w:rsidRPr="00353791">
              <w:rPr>
                <w:snapToGrid w:val="0"/>
                <w:color w:val="000000"/>
                <w:sz w:val="24"/>
              </w:rPr>
              <w:t>分；佳：</w:t>
            </w:r>
            <w:r w:rsidRPr="00353791">
              <w:rPr>
                <w:rFonts w:hint="eastAsia"/>
                <w:snapToGrid w:val="0"/>
                <w:color w:val="000000"/>
                <w:sz w:val="24"/>
              </w:rPr>
              <w:t>13</w:t>
            </w:r>
            <w:r w:rsidRPr="00353791">
              <w:rPr>
                <w:snapToGrid w:val="0"/>
                <w:color w:val="000000"/>
                <w:sz w:val="24"/>
              </w:rPr>
              <w:t>-1</w:t>
            </w:r>
            <w:r w:rsidRPr="00353791">
              <w:rPr>
                <w:rFonts w:hint="eastAsia"/>
                <w:snapToGrid w:val="0"/>
                <w:color w:val="000000"/>
                <w:sz w:val="24"/>
              </w:rPr>
              <w:t>6</w:t>
            </w:r>
            <w:r w:rsidRPr="00353791">
              <w:rPr>
                <w:snapToGrid w:val="0"/>
                <w:color w:val="000000"/>
                <w:sz w:val="24"/>
              </w:rPr>
              <w:t>分；優：</w:t>
            </w:r>
            <w:r w:rsidRPr="00353791">
              <w:rPr>
                <w:snapToGrid w:val="0"/>
                <w:color w:val="000000"/>
                <w:sz w:val="24"/>
              </w:rPr>
              <w:t>1</w:t>
            </w:r>
            <w:r w:rsidRPr="00353791">
              <w:rPr>
                <w:rFonts w:hint="eastAsia"/>
                <w:snapToGrid w:val="0"/>
                <w:color w:val="000000"/>
                <w:sz w:val="24"/>
              </w:rPr>
              <w:t>7</w:t>
            </w:r>
            <w:r w:rsidRPr="00353791">
              <w:rPr>
                <w:snapToGrid w:val="0"/>
                <w:color w:val="000000"/>
                <w:sz w:val="24"/>
              </w:rPr>
              <w:t>-20</w:t>
            </w:r>
            <w:r w:rsidRPr="00353791">
              <w:rPr>
                <w:snapToGrid w:val="0"/>
                <w:color w:val="000000"/>
                <w:sz w:val="24"/>
              </w:rPr>
              <w:t>分</w:t>
            </w:r>
            <w:r w:rsidRPr="00353791">
              <w:rPr>
                <w:snapToGrid w:val="0"/>
                <w:color w:val="000000"/>
                <w:sz w:val="24"/>
              </w:rPr>
              <w:t>)</w:t>
            </w:r>
          </w:p>
        </w:tc>
        <w:tc>
          <w:tcPr>
            <w:tcW w:w="1395" w:type="pct"/>
            <w:tcBorders>
              <w:right w:val="thinThickSmallGap" w:sz="18" w:space="0" w:color="auto"/>
            </w:tcBorders>
            <w:vAlign w:val="center"/>
          </w:tcPr>
          <w:p w:rsidR="00353791" w:rsidRPr="00353791" w:rsidRDefault="00353791" w:rsidP="00353791">
            <w:pPr>
              <w:tabs>
                <w:tab w:val="left" w:pos="8791"/>
                <w:tab w:val="left" w:pos="10634"/>
              </w:tabs>
              <w:spacing w:line="240" w:lineRule="auto"/>
              <w:rPr>
                <w:bCs/>
                <w:snapToGrid w:val="0"/>
                <w:color w:val="000000"/>
                <w:sz w:val="24"/>
              </w:rPr>
            </w:pPr>
          </w:p>
        </w:tc>
      </w:tr>
      <w:tr w:rsidR="00353791" w:rsidRPr="00353791" w:rsidTr="00923715">
        <w:trPr>
          <w:trHeight w:val="737"/>
        </w:trPr>
        <w:tc>
          <w:tcPr>
            <w:tcW w:w="3605" w:type="pct"/>
            <w:tcBorders>
              <w:left w:val="thinThickSmallGap" w:sz="18" w:space="0" w:color="auto"/>
            </w:tcBorders>
            <w:vAlign w:val="center"/>
          </w:tcPr>
          <w:p w:rsidR="00353791" w:rsidRPr="00353791" w:rsidRDefault="00353791" w:rsidP="00353791">
            <w:pPr>
              <w:tabs>
                <w:tab w:val="right" w:pos="6345"/>
                <w:tab w:val="left" w:pos="8791"/>
                <w:tab w:val="left" w:pos="10634"/>
              </w:tabs>
              <w:spacing w:line="240" w:lineRule="auto"/>
              <w:ind w:left="160"/>
              <w:rPr>
                <w:bCs/>
                <w:snapToGrid w:val="0"/>
                <w:color w:val="000000"/>
                <w:sz w:val="24"/>
              </w:rPr>
            </w:pPr>
            <w:r w:rsidRPr="00353791">
              <w:rPr>
                <w:bCs/>
                <w:snapToGrid w:val="0"/>
                <w:color w:val="000000"/>
                <w:sz w:val="24"/>
              </w:rPr>
              <w:t>邏輯推理</w:t>
            </w:r>
            <w:r w:rsidRPr="00353791">
              <w:rPr>
                <w:bCs/>
                <w:snapToGrid w:val="0"/>
                <w:color w:val="000000"/>
                <w:sz w:val="24"/>
              </w:rPr>
              <w:t>(</w:t>
            </w:r>
            <w:r w:rsidRPr="00353791">
              <w:rPr>
                <w:bCs/>
                <w:snapToGrid w:val="0"/>
                <w:color w:val="000000"/>
                <w:sz w:val="24"/>
              </w:rPr>
              <w:t>適當與</w:t>
            </w:r>
            <w:proofErr w:type="gramStart"/>
            <w:r w:rsidRPr="00353791">
              <w:rPr>
                <w:bCs/>
                <w:snapToGrid w:val="0"/>
                <w:color w:val="000000"/>
                <w:sz w:val="24"/>
              </w:rPr>
              <w:t>清楚的</w:t>
            </w:r>
            <w:proofErr w:type="gramEnd"/>
            <w:r w:rsidRPr="00353791">
              <w:rPr>
                <w:bCs/>
                <w:snapToGrid w:val="0"/>
                <w:color w:val="000000"/>
                <w:sz w:val="24"/>
              </w:rPr>
              <w:t>分析</w:t>
            </w:r>
            <w:r w:rsidRPr="00353791">
              <w:rPr>
                <w:bCs/>
                <w:snapToGrid w:val="0"/>
                <w:color w:val="000000"/>
                <w:sz w:val="24"/>
              </w:rPr>
              <w:t>)</w:t>
            </w:r>
            <w:r w:rsidRPr="00353791">
              <w:rPr>
                <w:bCs/>
                <w:snapToGrid w:val="0"/>
                <w:color w:val="000000"/>
                <w:sz w:val="24"/>
              </w:rPr>
              <w:tab/>
              <w:t>20</w:t>
            </w:r>
            <w:r w:rsidRPr="00353791">
              <w:rPr>
                <w:bCs/>
                <w:snapToGrid w:val="0"/>
                <w:color w:val="000000"/>
                <w:sz w:val="24"/>
              </w:rPr>
              <w:t>分</w:t>
            </w:r>
            <w:r w:rsidRPr="00353791">
              <w:rPr>
                <w:bCs/>
                <w:snapToGrid w:val="0"/>
                <w:color w:val="000000"/>
                <w:sz w:val="24"/>
              </w:rPr>
              <w:br/>
            </w:r>
            <w:r w:rsidRPr="00353791">
              <w:rPr>
                <w:snapToGrid w:val="0"/>
                <w:color w:val="000000"/>
                <w:sz w:val="24"/>
              </w:rPr>
              <w:t>(</w:t>
            </w:r>
            <w:r w:rsidRPr="00353791">
              <w:rPr>
                <w:snapToGrid w:val="0"/>
                <w:color w:val="000000"/>
                <w:sz w:val="24"/>
              </w:rPr>
              <w:t>可</w:t>
            </w:r>
            <w:r w:rsidRPr="00353791">
              <w:rPr>
                <w:snapToGrid w:val="0"/>
                <w:color w:val="000000"/>
                <w:sz w:val="24"/>
              </w:rPr>
              <w:t>:1-</w:t>
            </w:r>
            <w:r w:rsidRPr="00353791">
              <w:rPr>
                <w:rFonts w:hint="eastAsia"/>
                <w:snapToGrid w:val="0"/>
                <w:color w:val="000000"/>
                <w:sz w:val="24"/>
              </w:rPr>
              <w:t>12</w:t>
            </w:r>
            <w:r w:rsidRPr="00353791">
              <w:rPr>
                <w:snapToGrid w:val="0"/>
                <w:color w:val="000000"/>
                <w:sz w:val="24"/>
              </w:rPr>
              <w:t>分；佳：</w:t>
            </w:r>
            <w:r w:rsidRPr="00353791">
              <w:rPr>
                <w:rFonts w:hint="eastAsia"/>
                <w:snapToGrid w:val="0"/>
                <w:color w:val="000000"/>
                <w:sz w:val="24"/>
              </w:rPr>
              <w:t>13</w:t>
            </w:r>
            <w:r w:rsidRPr="00353791">
              <w:rPr>
                <w:snapToGrid w:val="0"/>
                <w:color w:val="000000"/>
                <w:sz w:val="24"/>
              </w:rPr>
              <w:t>-1</w:t>
            </w:r>
            <w:r w:rsidRPr="00353791">
              <w:rPr>
                <w:rFonts w:hint="eastAsia"/>
                <w:snapToGrid w:val="0"/>
                <w:color w:val="000000"/>
                <w:sz w:val="24"/>
              </w:rPr>
              <w:t>6</w:t>
            </w:r>
            <w:r w:rsidRPr="00353791">
              <w:rPr>
                <w:snapToGrid w:val="0"/>
                <w:color w:val="000000"/>
                <w:sz w:val="24"/>
              </w:rPr>
              <w:t>分；優：</w:t>
            </w:r>
            <w:r w:rsidRPr="00353791">
              <w:rPr>
                <w:snapToGrid w:val="0"/>
                <w:color w:val="000000"/>
                <w:sz w:val="24"/>
              </w:rPr>
              <w:t>1</w:t>
            </w:r>
            <w:r w:rsidRPr="00353791">
              <w:rPr>
                <w:rFonts w:hint="eastAsia"/>
                <w:snapToGrid w:val="0"/>
                <w:color w:val="000000"/>
                <w:sz w:val="24"/>
              </w:rPr>
              <w:t>7</w:t>
            </w:r>
            <w:r w:rsidRPr="00353791">
              <w:rPr>
                <w:snapToGrid w:val="0"/>
                <w:color w:val="000000"/>
                <w:sz w:val="24"/>
              </w:rPr>
              <w:t>-20</w:t>
            </w:r>
            <w:r w:rsidRPr="00353791">
              <w:rPr>
                <w:snapToGrid w:val="0"/>
                <w:color w:val="000000"/>
                <w:sz w:val="24"/>
              </w:rPr>
              <w:t>分</w:t>
            </w:r>
            <w:r w:rsidRPr="00353791">
              <w:rPr>
                <w:snapToGrid w:val="0"/>
                <w:color w:val="000000"/>
                <w:sz w:val="24"/>
              </w:rPr>
              <w:t>)</w:t>
            </w:r>
          </w:p>
        </w:tc>
        <w:tc>
          <w:tcPr>
            <w:tcW w:w="1395" w:type="pct"/>
            <w:tcBorders>
              <w:right w:val="thinThickSmallGap" w:sz="18" w:space="0" w:color="auto"/>
            </w:tcBorders>
            <w:vAlign w:val="center"/>
          </w:tcPr>
          <w:p w:rsidR="00353791" w:rsidRPr="00353791" w:rsidRDefault="00353791" w:rsidP="00353791">
            <w:pPr>
              <w:tabs>
                <w:tab w:val="left" w:pos="8791"/>
                <w:tab w:val="left" w:pos="10634"/>
              </w:tabs>
              <w:spacing w:line="240" w:lineRule="auto"/>
              <w:rPr>
                <w:bCs/>
                <w:snapToGrid w:val="0"/>
                <w:color w:val="000000"/>
                <w:sz w:val="24"/>
              </w:rPr>
            </w:pPr>
          </w:p>
        </w:tc>
      </w:tr>
      <w:tr w:rsidR="00353791" w:rsidRPr="00353791" w:rsidTr="00923715">
        <w:trPr>
          <w:trHeight w:val="737"/>
        </w:trPr>
        <w:tc>
          <w:tcPr>
            <w:tcW w:w="3605" w:type="pct"/>
            <w:tcBorders>
              <w:left w:val="thinThickSmallGap" w:sz="18" w:space="0" w:color="auto"/>
            </w:tcBorders>
            <w:vAlign w:val="center"/>
          </w:tcPr>
          <w:p w:rsidR="00353791" w:rsidRPr="00353791" w:rsidRDefault="00353791" w:rsidP="00353791">
            <w:pPr>
              <w:tabs>
                <w:tab w:val="right" w:pos="6345"/>
                <w:tab w:val="left" w:pos="8791"/>
                <w:tab w:val="left" w:pos="10634"/>
              </w:tabs>
              <w:spacing w:line="240" w:lineRule="auto"/>
              <w:ind w:left="160"/>
              <w:rPr>
                <w:bCs/>
                <w:snapToGrid w:val="0"/>
                <w:color w:val="000000"/>
                <w:sz w:val="24"/>
              </w:rPr>
            </w:pPr>
            <w:r w:rsidRPr="00353791">
              <w:rPr>
                <w:bCs/>
                <w:snapToGrid w:val="0"/>
                <w:color w:val="000000"/>
                <w:sz w:val="24"/>
              </w:rPr>
              <w:t>資料蒐集與運用能力</w:t>
            </w:r>
            <w:r w:rsidRPr="00353791">
              <w:rPr>
                <w:bCs/>
                <w:snapToGrid w:val="0"/>
                <w:color w:val="000000"/>
                <w:sz w:val="24"/>
              </w:rPr>
              <w:tab/>
              <w:t>20</w:t>
            </w:r>
            <w:r w:rsidRPr="00353791">
              <w:rPr>
                <w:bCs/>
                <w:snapToGrid w:val="0"/>
                <w:color w:val="000000"/>
                <w:sz w:val="24"/>
              </w:rPr>
              <w:t>分</w:t>
            </w:r>
            <w:r w:rsidRPr="00353791">
              <w:rPr>
                <w:bCs/>
                <w:snapToGrid w:val="0"/>
                <w:color w:val="000000"/>
                <w:sz w:val="24"/>
              </w:rPr>
              <w:br/>
            </w:r>
            <w:r w:rsidRPr="00353791">
              <w:rPr>
                <w:snapToGrid w:val="0"/>
                <w:color w:val="000000"/>
                <w:sz w:val="24"/>
              </w:rPr>
              <w:t>(</w:t>
            </w:r>
            <w:r w:rsidRPr="00353791">
              <w:rPr>
                <w:snapToGrid w:val="0"/>
                <w:color w:val="000000"/>
                <w:sz w:val="24"/>
              </w:rPr>
              <w:t>可</w:t>
            </w:r>
            <w:r w:rsidRPr="00353791">
              <w:rPr>
                <w:snapToGrid w:val="0"/>
                <w:color w:val="000000"/>
                <w:sz w:val="24"/>
              </w:rPr>
              <w:t>:1-</w:t>
            </w:r>
            <w:r w:rsidRPr="00353791">
              <w:rPr>
                <w:rFonts w:hint="eastAsia"/>
                <w:snapToGrid w:val="0"/>
                <w:color w:val="000000"/>
                <w:sz w:val="24"/>
              </w:rPr>
              <w:t>12</w:t>
            </w:r>
            <w:r w:rsidRPr="00353791">
              <w:rPr>
                <w:snapToGrid w:val="0"/>
                <w:color w:val="000000"/>
                <w:sz w:val="24"/>
              </w:rPr>
              <w:t>分；佳：</w:t>
            </w:r>
            <w:r w:rsidRPr="00353791">
              <w:rPr>
                <w:rFonts w:hint="eastAsia"/>
                <w:snapToGrid w:val="0"/>
                <w:color w:val="000000"/>
                <w:sz w:val="24"/>
              </w:rPr>
              <w:t>13</w:t>
            </w:r>
            <w:r w:rsidRPr="00353791">
              <w:rPr>
                <w:snapToGrid w:val="0"/>
                <w:color w:val="000000"/>
                <w:sz w:val="24"/>
              </w:rPr>
              <w:t>-1</w:t>
            </w:r>
            <w:r w:rsidRPr="00353791">
              <w:rPr>
                <w:rFonts w:hint="eastAsia"/>
                <w:snapToGrid w:val="0"/>
                <w:color w:val="000000"/>
                <w:sz w:val="24"/>
              </w:rPr>
              <w:t>6</w:t>
            </w:r>
            <w:r w:rsidRPr="00353791">
              <w:rPr>
                <w:snapToGrid w:val="0"/>
                <w:color w:val="000000"/>
                <w:sz w:val="24"/>
              </w:rPr>
              <w:t>分；優：</w:t>
            </w:r>
            <w:r w:rsidRPr="00353791">
              <w:rPr>
                <w:snapToGrid w:val="0"/>
                <w:color w:val="000000"/>
                <w:sz w:val="24"/>
              </w:rPr>
              <w:t>1</w:t>
            </w:r>
            <w:r w:rsidRPr="00353791">
              <w:rPr>
                <w:rFonts w:hint="eastAsia"/>
                <w:snapToGrid w:val="0"/>
                <w:color w:val="000000"/>
                <w:sz w:val="24"/>
              </w:rPr>
              <w:t>7</w:t>
            </w:r>
            <w:r w:rsidRPr="00353791">
              <w:rPr>
                <w:snapToGrid w:val="0"/>
                <w:color w:val="000000"/>
                <w:sz w:val="24"/>
              </w:rPr>
              <w:t>-20</w:t>
            </w:r>
            <w:r w:rsidRPr="00353791">
              <w:rPr>
                <w:snapToGrid w:val="0"/>
                <w:color w:val="000000"/>
                <w:sz w:val="24"/>
              </w:rPr>
              <w:t>分</w:t>
            </w:r>
            <w:r w:rsidRPr="00353791">
              <w:rPr>
                <w:rFonts w:hint="eastAsia"/>
                <w:snapToGrid w:val="0"/>
                <w:color w:val="000000"/>
                <w:sz w:val="24"/>
              </w:rPr>
              <w:t>)</w:t>
            </w:r>
          </w:p>
        </w:tc>
        <w:tc>
          <w:tcPr>
            <w:tcW w:w="1395" w:type="pct"/>
            <w:tcBorders>
              <w:right w:val="thinThickSmallGap" w:sz="18" w:space="0" w:color="auto"/>
            </w:tcBorders>
            <w:vAlign w:val="center"/>
          </w:tcPr>
          <w:p w:rsidR="00353791" w:rsidRPr="00353791" w:rsidRDefault="00353791" w:rsidP="00353791">
            <w:pPr>
              <w:tabs>
                <w:tab w:val="left" w:pos="8791"/>
                <w:tab w:val="left" w:pos="10634"/>
              </w:tabs>
              <w:spacing w:line="240" w:lineRule="auto"/>
              <w:rPr>
                <w:bCs/>
                <w:snapToGrid w:val="0"/>
                <w:color w:val="000000"/>
                <w:sz w:val="24"/>
              </w:rPr>
            </w:pPr>
          </w:p>
        </w:tc>
      </w:tr>
      <w:tr w:rsidR="00353791" w:rsidRPr="00353791" w:rsidTr="00923715">
        <w:trPr>
          <w:trHeight w:val="737"/>
        </w:trPr>
        <w:tc>
          <w:tcPr>
            <w:tcW w:w="3605" w:type="pct"/>
            <w:tcBorders>
              <w:left w:val="thinThickSmallGap" w:sz="18" w:space="0" w:color="auto"/>
            </w:tcBorders>
            <w:vAlign w:val="center"/>
          </w:tcPr>
          <w:p w:rsidR="00353791" w:rsidRPr="00353791" w:rsidRDefault="00353791" w:rsidP="00353791">
            <w:pPr>
              <w:tabs>
                <w:tab w:val="right" w:pos="6345"/>
                <w:tab w:val="left" w:pos="8791"/>
                <w:tab w:val="left" w:pos="10634"/>
              </w:tabs>
              <w:spacing w:line="240" w:lineRule="auto"/>
              <w:ind w:left="160"/>
              <w:rPr>
                <w:bCs/>
                <w:snapToGrid w:val="0"/>
                <w:color w:val="000000"/>
                <w:sz w:val="24"/>
              </w:rPr>
            </w:pPr>
            <w:r w:rsidRPr="00353791">
              <w:rPr>
                <w:bCs/>
                <w:snapToGrid w:val="0"/>
                <w:color w:val="000000"/>
                <w:sz w:val="24"/>
              </w:rPr>
              <w:t>書狀架構的清晰程度與組織能力</w:t>
            </w:r>
            <w:r w:rsidRPr="00353791">
              <w:rPr>
                <w:bCs/>
                <w:snapToGrid w:val="0"/>
                <w:color w:val="000000"/>
                <w:sz w:val="24"/>
              </w:rPr>
              <w:tab/>
              <w:t>20</w:t>
            </w:r>
            <w:r w:rsidRPr="00353791">
              <w:rPr>
                <w:bCs/>
                <w:snapToGrid w:val="0"/>
                <w:color w:val="000000"/>
                <w:sz w:val="24"/>
              </w:rPr>
              <w:t>分</w:t>
            </w:r>
            <w:r w:rsidRPr="00353791">
              <w:rPr>
                <w:bCs/>
                <w:snapToGrid w:val="0"/>
                <w:color w:val="000000"/>
                <w:sz w:val="24"/>
              </w:rPr>
              <w:br/>
            </w:r>
            <w:r w:rsidRPr="00353791">
              <w:rPr>
                <w:snapToGrid w:val="0"/>
                <w:color w:val="000000"/>
                <w:sz w:val="24"/>
              </w:rPr>
              <w:t>(</w:t>
            </w:r>
            <w:r w:rsidRPr="00353791">
              <w:rPr>
                <w:snapToGrid w:val="0"/>
                <w:color w:val="000000"/>
                <w:sz w:val="24"/>
              </w:rPr>
              <w:t>可</w:t>
            </w:r>
            <w:r w:rsidRPr="00353791">
              <w:rPr>
                <w:snapToGrid w:val="0"/>
                <w:color w:val="000000"/>
                <w:sz w:val="24"/>
              </w:rPr>
              <w:t>:1-</w:t>
            </w:r>
            <w:r w:rsidRPr="00353791">
              <w:rPr>
                <w:rFonts w:hint="eastAsia"/>
                <w:snapToGrid w:val="0"/>
                <w:color w:val="000000"/>
                <w:sz w:val="24"/>
              </w:rPr>
              <w:t>12</w:t>
            </w:r>
            <w:r w:rsidRPr="00353791">
              <w:rPr>
                <w:snapToGrid w:val="0"/>
                <w:color w:val="000000"/>
                <w:sz w:val="24"/>
              </w:rPr>
              <w:t>分；佳：</w:t>
            </w:r>
            <w:r w:rsidRPr="00353791">
              <w:rPr>
                <w:rFonts w:hint="eastAsia"/>
                <w:snapToGrid w:val="0"/>
                <w:color w:val="000000"/>
                <w:sz w:val="24"/>
              </w:rPr>
              <w:t>13</w:t>
            </w:r>
            <w:r w:rsidRPr="00353791">
              <w:rPr>
                <w:snapToGrid w:val="0"/>
                <w:color w:val="000000"/>
                <w:sz w:val="24"/>
              </w:rPr>
              <w:t>-1</w:t>
            </w:r>
            <w:r w:rsidRPr="00353791">
              <w:rPr>
                <w:rFonts w:hint="eastAsia"/>
                <w:snapToGrid w:val="0"/>
                <w:color w:val="000000"/>
                <w:sz w:val="24"/>
              </w:rPr>
              <w:t>6</w:t>
            </w:r>
            <w:r w:rsidRPr="00353791">
              <w:rPr>
                <w:snapToGrid w:val="0"/>
                <w:color w:val="000000"/>
                <w:sz w:val="24"/>
              </w:rPr>
              <w:t>分；優：</w:t>
            </w:r>
            <w:r w:rsidRPr="00353791">
              <w:rPr>
                <w:snapToGrid w:val="0"/>
                <w:color w:val="000000"/>
                <w:sz w:val="24"/>
              </w:rPr>
              <w:t>1</w:t>
            </w:r>
            <w:r w:rsidRPr="00353791">
              <w:rPr>
                <w:rFonts w:hint="eastAsia"/>
                <w:snapToGrid w:val="0"/>
                <w:color w:val="000000"/>
                <w:sz w:val="24"/>
              </w:rPr>
              <w:t>7</w:t>
            </w:r>
            <w:r w:rsidRPr="00353791">
              <w:rPr>
                <w:snapToGrid w:val="0"/>
                <w:color w:val="000000"/>
                <w:sz w:val="24"/>
              </w:rPr>
              <w:t>-20</w:t>
            </w:r>
            <w:r w:rsidRPr="00353791">
              <w:rPr>
                <w:snapToGrid w:val="0"/>
                <w:color w:val="000000"/>
                <w:sz w:val="24"/>
              </w:rPr>
              <w:t>分</w:t>
            </w:r>
            <w:r w:rsidRPr="00353791">
              <w:rPr>
                <w:snapToGrid w:val="0"/>
                <w:color w:val="000000"/>
                <w:sz w:val="24"/>
              </w:rPr>
              <w:t>)</w:t>
            </w:r>
          </w:p>
        </w:tc>
        <w:tc>
          <w:tcPr>
            <w:tcW w:w="1395" w:type="pct"/>
            <w:tcBorders>
              <w:right w:val="thinThickSmallGap" w:sz="18" w:space="0" w:color="auto"/>
            </w:tcBorders>
            <w:vAlign w:val="center"/>
          </w:tcPr>
          <w:p w:rsidR="00353791" w:rsidRPr="00353791" w:rsidRDefault="00353791" w:rsidP="00353791">
            <w:pPr>
              <w:tabs>
                <w:tab w:val="left" w:pos="8791"/>
                <w:tab w:val="left" w:pos="10634"/>
              </w:tabs>
              <w:spacing w:line="240" w:lineRule="auto"/>
              <w:rPr>
                <w:bCs/>
                <w:snapToGrid w:val="0"/>
                <w:color w:val="000000"/>
                <w:sz w:val="24"/>
              </w:rPr>
            </w:pPr>
          </w:p>
        </w:tc>
      </w:tr>
      <w:tr w:rsidR="00353791" w:rsidRPr="00353791" w:rsidTr="00923715">
        <w:trPr>
          <w:trHeight w:val="737"/>
        </w:trPr>
        <w:tc>
          <w:tcPr>
            <w:tcW w:w="3605" w:type="pct"/>
            <w:tcBorders>
              <w:left w:val="thinThickSmallGap" w:sz="18" w:space="0" w:color="auto"/>
              <w:bottom w:val="thickThinSmallGap" w:sz="12" w:space="0" w:color="auto"/>
            </w:tcBorders>
            <w:vAlign w:val="center"/>
          </w:tcPr>
          <w:p w:rsidR="00353791" w:rsidRPr="00353791" w:rsidRDefault="00353791" w:rsidP="00353791">
            <w:pPr>
              <w:tabs>
                <w:tab w:val="right" w:pos="6345"/>
                <w:tab w:val="left" w:pos="8791"/>
                <w:tab w:val="left" w:pos="10634"/>
              </w:tabs>
              <w:spacing w:line="240" w:lineRule="auto"/>
              <w:ind w:left="160"/>
              <w:rPr>
                <w:bCs/>
                <w:snapToGrid w:val="0"/>
                <w:color w:val="000000"/>
                <w:sz w:val="24"/>
              </w:rPr>
            </w:pPr>
            <w:r w:rsidRPr="00353791">
              <w:rPr>
                <w:bCs/>
                <w:snapToGrid w:val="0"/>
                <w:color w:val="000000"/>
                <w:sz w:val="24"/>
              </w:rPr>
              <w:t>書狀格式</w:t>
            </w:r>
            <w:r w:rsidRPr="00353791">
              <w:rPr>
                <w:bCs/>
                <w:snapToGrid w:val="0"/>
                <w:color w:val="000000"/>
                <w:sz w:val="24"/>
              </w:rPr>
              <w:tab/>
              <w:t>20</w:t>
            </w:r>
            <w:r w:rsidRPr="00353791">
              <w:rPr>
                <w:bCs/>
                <w:snapToGrid w:val="0"/>
                <w:color w:val="000000"/>
                <w:sz w:val="24"/>
              </w:rPr>
              <w:t>分</w:t>
            </w:r>
            <w:r w:rsidRPr="00353791">
              <w:rPr>
                <w:bCs/>
                <w:snapToGrid w:val="0"/>
                <w:color w:val="000000"/>
                <w:sz w:val="24"/>
              </w:rPr>
              <w:br/>
            </w:r>
            <w:r w:rsidRPr="00353791">
              <w:rPr>
                <w:snapToGrid w:val="0"/>
                <w:color w:val="000000"/>
                <w:sz w:val="24"/>
              </w:rPr>
              <w:t>(</w:t>
            </w:r>
            <w:r w:rsidRPr="00353791">
              <w:rPr>
                <w:snapToGrid w:val="0"/>
                <w:color w:val="000000"/>
                <w:sz w:val="24"/>
              </w:rPr>
              <w:t>可</w:t>
            </w:r>
            <w:r w:rsidRPr="00353791">
              <w:rPr>
                <w:snapToGrid w:val="0"/>
                <w:color w:val="000000"/>
                <w:sz w:val="24"/>
              </w:rPr>
              <w:t>:1-</w:t>
            </w:r>
            <w:r w:rsidRPr="00353791">
              <w:rPr>
                <w:rFonts w:hint="eastAsia"/>
                <w:snapToGrid w:val="0"/>
                <w:color w:val="000000"/>
                <w:sz w:val="24"/>
              </w:rPr>
              <w:t>12</w:t>
            </w:r>
            <w:r w:rsidRPr="00353791">
              <w:rPr>
                <w:snapToGrid w:val="0"/>
                <w:color w:val="000000"/>
                <w:sz w:val="24"/>
              </w:rPr>
              <w:t>分；佳：</w:t>
            </w:r>
            <w:r w:rsidRPr="00353791">
              <w:rPr>
                <w:rFonts w:hint="eastAsia"/>
                <w:snapToGrid w:val="0"/>
                <w:color w:val="000000"/>
                <w:sz w:val="24"/>
              </w:rPr>
              <w:t>13</w:t>
            </w:r>
            <w:r w:rsidRPr="00353791">
              <w:rPr>
                <w:snapToGrid w:val="0"/>
                <w:color w:val="000000"/>
                <w:sz w:val="24"/>
              </w:rPr>
              <w:t>-1</w:t>
            </w:r>
            <w:r w:rsidRPr="00353791">
              <w:rPr>
                <w:rFonts w:hint="eastAsia"/>
                <w:snapToGrid w:val="0"/>
                <w:color w:val="000000"/>
                <w:sz w:val="24"/>
              </w:rPr>
              <w:t>6</w:t>
            </w:r>
            <w:r w:rsidRPr="00353791">
              <w:rPr>
                <w:snapToGrid w:val="0"/>
                <w:color w:val="000000"/>
                <w:sz w:val="24"/>
              </w:rPr>
              <w:t>分；優：</w:t>
            </w:r>
            <w:r w:rsidRPr="00353791">
              <w:rPr>
                <w:snapToGrid w:val="0"/>
                <w:color w:val="000000"/>
                <w:sz w:val="24"/>
              </w:rPr>
              <w:t>1</w:t>
            </w:r>
            <w:r w:rsidRPr="00353791">
              <w:rPr>
                <w:rFonts w:hint="eastAsia"/>
                <w:snapToGrid w:val="0"/>
                <w:color w:val="000000"/>
                <w:sz w:val="24"/>
              </w:rPr>
              <w:t>7</w:t>
            </w:r>
            <w:r w:rsidRPr="00353791">
              <w:rPr>
                <w:snapToGrid w:val="0"/>
                <w:color w:val="000000"/>
                <w:sz w:val="24"/>
              </w:rPr>
              <w:t>-20</w:t>
            </w:r>
            <w:r w:rsidRPr="00353791">
              <w:rPr>
                <w:snapToGrid w:val="0"/>
                <w:color w:val="000000"/>
                <w:sz w:val="24"/>
              </w:rPr>
              <w:t>分</w:t>
            </w:r>
            <w:r w:rsidRPr="00353791">
              <w:rPr>
                <w:snapToGrid w:val="0"/>
                <w:color w:val="000000"/>
                <w:sz w:val="24"/>
              </w:rPr>
              <w:t>)</w:t>
            </w:r>
          </w:p>
        </w:tc>
        <w:tc>
          <w:tcPr>
            <w:tcW w:w="1395" w:type="pct"/>
            <w:tcBorders>
              <w:bottom w:val="thickThinSmallGap" w:sz="12" w:space="0" w:color="auto"/>
              <w:right w:val="thinThickSmallGap" w:sz="18" w:space="0" w:color="auto"/>
            </w:tcBorders>
            <w:vAlign w:val="center"/>
          </w:tcPr>
          <w:p w:rsidR="00353791" w:rsidRPr="00353791" w:rsidRDefault="00353791" w:rsidP="00353791">
            <w:pPr>
              <w:tabs>
                <w:tab w:val="left" w:pos="8791"/>
                <w:tab w:val="left" w:pos="10634"/>
              </w:tabs>
              <w:spacing w:line="240" w:lineRule="auto"/>
              <w:rPr>
                <w:bCs/>
                <w:snapToGrid w:val="0"/>
                <w:color w:val="000000"/>
                <w:sz w:val="24"/>
              </w:rPr>
            </w:pPr>
          </w:p>
        </w:tc>
      </w:tr>
      <w:tr w:rsidR="00353791" w:rsidRPr="00353791" w:rsidTr="00923715">
        <w:trPr>
          <w:trHeight w:val="737"/>
        </w:trPr>
        <w:tc>
          <w:tcPr>
            <w:tcW w:w="3605" w:type="pct"/>
            <w:tcBorders>
              <w:top w:val="thickThinSmallGap" w:sz="12" w:space="0" w:color="auto"/>
              <w:left w:val="thinThickSmallGap" w:sz="18" w:space="0" w:color="auto"/>
              <w:bottom w:val="thickThinSmallGap" w:sz="12" w:space="0" w:color="auto"/>
            </w:tcBorders>
            <w:vAlign w:val="center"/>
          </w:tcPr>
          <w:p w:rsidR="00353791" w:rsidRPr="00353791" w:rsidRDefault="00353791" w:rsidP="00353791">
            <w:pPr>
              <w:tabs>
                <w:tab w:val="right" w:pos="6345"/>
                <w:tab w:val="left" w:pos="8791"/>
                <w:tab w:val="left" w:pos="10634"/>
              </w:tabs>
              <w:spacing w:line="240" w:lineRule="auto"/>
              <w:ind w:firstLine="280"/>
              <w:jc w:val="left"/>
              <w:rPr>
                <w:bCs/>
                <w:snapToGrid w:val="0"/>
                <w:color w:val="000000"/>
                <w:sz w:val="24"/>
              </w:rPr>
            </w:pPr>
            <w:r w:rsidRPr="00353791">
              <w:rPr>
                <w:bCs/>
                <w:snapToGrid w:val="0"/>
                <w:color w:val="000000"/>
                <w:sz w:val="24"/>
              </w:rPr>
              <w:t>扣分項目</w:t>
            </w:r>
            <w:r w:rsidRPr="00353791">
              <w:rPr>
                <w:bCs/>
                <w:snapToGrid w:val="0"/>
                <w:color w:val="000000"/>
                <w:sz w:val="24"/>
              </w:rPr>
              <w:t>(</w:t>
            </w:r>
            <w:proofErr w:type="gramStart"/>
            <w:r w:rsidRPr="00353791">
              <w:rPr>
                <w:bCs/>
                <w:snapToGrid w:val="0"/>
                <w:color w:val="000000"/>
                <w:sz w:val="24"/>
              </w:rPr>
              <w:t>註</w:t>
            </w:r>
            <w:proofErr w:type="gramEnd"/>
            <w:r w:rsidRPr="00353791">
              <w:rPr>
                <w:bCs/>
                <w:snapToGrid w:val="0"/>
                <w:color w:val="000000"/>
                <w:sz w:val="24"/>
              </w:rPr>
              <w:t xml:space="preserve">)  </w:t>
            </w:r>
            <w:r w:rsidRPr="00353791">
              <w:rPr>
                <w:bCs/>
                <w:snapToGrid w:val="0"/>
                <w:color w:val="000000"/>
                <w:sz w:val="24"/>
              </w:rPr>
              <w:sym w:font="Wingdings 2" w:char="F0A3"/>
            </w:r>
            <w:r w:rsidRPr="00353791">
              <w:rPr>
                <w:bCs/>
                <w:snapToGrid w:val="0"/>
                <w:color w:val="000000"/>
                <w:sz w:val="24"/>
              </w:rPr>
              <w:t>遲交</w:t>
            </w:r>
            <w:r w:rsidRPr="00353791">
              <w:rPr>
                <w:bCs/>
                <w:snapToGrid w:val="0"/>
                <w:color w:val="000000"/>
                <w:sz w:val="24"/>
              </w:rPr>
              <w:t xml:space="preserve">   </w:t>
            </w:r>
            <w:r w:rsidRPr="00353791">
              <w:rPr>
                <w:bCs/>
                <w:snapToGrid w:val="0"/>
                <w:color w:val="000000"/>
                <w:sz w:val="24"/>
              </w:rPr>
              <w:sym w:font="Wingdings 2" w:char="F0A3"/>
            </w:r>
            <w:r w:rsidRPr="00353791">
              <w:rPr>
                <w:bCs/>
                <w:snapToGrid w:val="0"/>
                <w:color w:val="000000"/>
                <w:sz w:val="24"/>
              </w:rPr>
              <w:t>繳交數量不足</w:t>
            </w:r>
            <w:r w:rsidRPr="00353791">
              <w:rPr>
                <w:bCs/>
                <w:snapToGrid w:val="0"/>
                <w:color w:val="000000"/>
                <w:sz w:val="24"/>
              </w:rPr>
              <w:t xml:space="preserve">   </w:t>
            </w:r>
            <w:r w:rsidRPr="00353791">
              <w:rPr>
                <w:bCs/>
                <w:snapToGrid w:val="0"/>
                <w:color w:val="000000"/>
                <w:sz w:val="24"/>
              </w:rPr>
              <w:sym w:font="Wingdings 2" w:char="F0A3"/>
            </w:r>
            <w:r w:rsidRPr="00353791">
              <w:rPr>
                <w:bCs/>
                <w:snapToGrid w:val="0"/>
                <w:color w:val="000000"/>
                <w:sz w:val="24"/>
              </w:rPr>
              <w:t>格式不合</w:t>
            </w:r>
          </w:p>
        </w:tc>
        <w:tc>
          <w:tcPr>
            <w:tcW w:w="1395" w:type="pct"/>
            <w:tcBorders>
              <w:top w:val="thickThinSmallGap" w:sz="12" w:space="0" w:color="auto"/>
              <w:bottom w:val="thickThinSmallGap" w:sz="12" w:space="0" w:color="auto"/>
              <w:right w:val="thinThickSmallGap" w:sz="18" w:space="0" w:color="auto"/>
            </w:tcBorders>
            <w:vAlign w:val="center"/>
          </w:tcPr>
          <w:p w:rsidR="00353791" w:rsidRPr="00353791" w:rsidRDefault="00353791" w:rsidP="00353791">
            <w:pPr>
              <w:tabs>
                <w:tab w:val="left" w:pos="8791"/>
                <w:tab w:val="left" w:pos="10634"/>
              </w:tabs>
              <w:spacing w:line="240" w:lineRule="auto"/>
              <w:jc w:val="center"/>
              <w:rPr>
                <w:bCs/>
                <w:snapToGrid w:val="0"/>
                <w:color w:val="000000"/>
                <w:sz w:val="24"/>
              </w:rPr>
            </w:pPr>
            <w:r w:rsidRPr="00353791">
              <w:rPr>
                <w:bCs/>
                <w:snapToGrid w:val="0"/>
                <w:color w:val="000000"/>
                <w:sz w:val="24"/>
              </w:rPr>
              <w:t>(            )</w:t>
            </w:r>
          </w:p>
        </w:tc>
      </w:tr>
      <w:tr w:rsidR="00353791" w:rsidRPr="00353791" w:rsidTr="00923715">
        <w:trPr>
          <w:trHeight w:val="737"/>
        </w:trPr>
        <w:tc>
          <w:tcPr>
            <w:tcW w:w="3605" w:type="pct"/>
            <w:tcBorders>
              <w:top w:val="thickThinSmallGap" w:sz="12" w:space="0" w:color="auto"/>
              <w:left w:val="thinThickSmallGap" w:sz="18" w:space="0" w:color="auto"/>
              <w:bottom w:val="thinThickSmallGap" w:sz="18" w:space="0" w:color="auto"/>
            </w:tcBorders>
            <w:vAlign w:val="center"/>
          </w:tcPr>
          <w:p w:rsidR="00353791" w:rsidRPr="00353791" w:rsidRDefault="00353791" w:rsidP="00353791">
            <w:pPr>
              <w:tabs>
                <w:tab w:val="right" w:pos="6345"/>
                <w:tab w:val="left" w:pos="8791"/>
                <w:tab w:val="left" w:pos="10634"/>
              </w:tabs>
              <w:spacing w:line="240" w:lineRule="auto"/>
              <w:ind w:firstLine="280"/>
              <w:jc w:val="left"/>
              <w:rPr>
                <w:bCs/>
                <w:snapToGrid w:val="0"/>
                <w:color w:val="000000"/>
                <w:sz w:val="24"/>
              </w:rPr>
            </w:pPr>
            <w:r w:rsidRPr="00353791">
              <w:rPr>
                <w:bCs/>
                <w:snapToGrid w:val="0"/>
                <w:color w:val="000000"/>
                <w:sz w:val="24"/>
              </w:rPr>
              <w:t>總合得分</w:t>
            </w:r>
            <w:r w:rsidRPr="00353791">
              <w:rPr>
                <w:bCs/>
                <w:snapToGrid w:val="0"/>
                <w:color w:val="000000"/>
                <w:sz w:val="24"/>
              </w:rPr>
              <w:tab/>
              <w:t>100</w:t>
            </w:r>
            <w:r w:rsidRPr="00353791">
              <w:rPr>
                <w:bCs/>
                <w:snapToGrid w:val="0"/>
                <w:color w:val="000000"/>
                <w:sz w:val="24"/>
              </w:rPr>
              <w:t>分</w:t>
            </w:r>
          </w:p>
        </w:tc>
        <w:tc>
          <w:tcPr>
            <w:tcW w:w="1395" w:type="pct"/>
            <w:tcBorders>
              <w:top w:val="thickThinSmallGap" w:sz="12" w:space="0" w:color="auto"/>
              <w:bottom w:val="thinThickSmallGap" w:sz="18" w:space="0" w:color="auto"/>
              <w:right w:val="thinThickSmallGap" w:sz="18" w:space="0" w:color="auto"/>
            </w:tcBorders>
            <w:vAlign w:val="center"/>
          </w:tcPr>
          <w:p w:rsidR="00353791" w:rsidRPr="00353791" w:rsidRDefault="00353791" w:rsidP="00353791">
            <w:pPr>
              <w:tabs>
                <w:tab w:val="left" w:pos="8791"/>
                <w:tab w:val="left" w:pos="10634"/>
              </w:tabs>
              <w:spacing w:line="240" w:lineRule="auto"/>
              <w:rPr>
                <w:bCs/>
                <w:snapToGrid w:val="0"/>
                <w:color w:val="000000"/>
                <w:sz w:val="24"/>
              </w:rPr>
            </w:pPr>
          </w:p>
        </w:tc>
      </w:tr>
      <w:tr w:rsidR="00353791" w:rsidRPr="00353791" w:rsidTr="00923715">
        <w:tblPrEx>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Ex>
        <w:trPr>
          <w:trHeight w:val="737"/>
        </w:trPr>
        <w:tc>
          <w:tcPr>
            <w:tcW w:w="5000" w:type="pct"/>
            <w:gridSpan w:val="2"/>
            <w:vAlign w:val="center"/>
          </w:tcPr>
          <w:p w:rsidR="00353791" w:rsidRPr="00353791" w:rsidRDefault="00353791" w:rsidP="00353791">
            <w:pPr>
              <w:spacing w:line="240" w:lineRule="auto"/>
              <w:ind w:left="142"/>
              <w:rPr>
                <w:snapToGrid w:val="0"/>
                <w:color w:val="000000"/>
                <w:sz w:val="24"/>
              </w:rPr>
            </w:pPr>
          </w:p>
          <w:p w:rsidR="00353791" w:rsidRPr="00353791" w:rsidRDefault="00353791" w:rsidP="00353791">
            <w:pPr>
              <w:spacing w:line="240" w:lineRule="auto"/>
              <w:ind w:left="142"/>
              <w:rPr>
                <w:snapToGrid w:val="0"/>
                <w:color w:val="000000"/>
                <w:sz w:val="24"/>
              </w:rPr>
            </w:pPr>
            <w:r w:rsidRPr="00353791">
              <w:rPr>
                <w:rFonts w:hint="eastAsia"/>
                <w:snapToGrid w:val="0"/>
                <w:color w:val="000000"/>
                <w:sz w:val="24"/>
              </w:rPr>
              <w:t>□</w:t>
            </w:r>
            <w:r w:rsidRPr="00353791">
              <w:rPr>
                <w:rFonts w:hint="eastAsia"/>
                <w:snapToGrid w:val="0"/>
                <w:color w:val="000000"/>
                <w:sz w:val="24"/>
              </w:rPr>
              <w:t xml:space="preserve"> </w:t>
            </w:r>
            <w:r w:rsidRPr="00353791">
              <w:rPr>
                <w:rFonts w:hint="eastAsia"/>
                <w:snapToGrid w:val="0"/>
                <w:color w:val="000000"/>
                <w:sz w:val="24"/>
              </w:rPr>
              <w:t>入圍</w:t>
            </w:r>
          </w:p>
          <w:p w:rsidR="00353791" w:rsidRPr="00353791" w:rsidRDefault="00353791" w:rsidP="00353791">
            <w:pPr>
              <w:spacing w:line="240" w:lineRule="auto"/>
              <w:ind w:left="142"/>
              <w:rPr>
                <w:snapToGrid w:val="0"/>
                <w:color w:val="000000"/>
                <w:sz w:val="24"/>
              </w:rPr>
            </w:pPr>
          </w:p>
          <w:p w:rsidR="00353791" w:rsidRPr="00353791" w:rsidRDefault="00353791" w:rsidP="00353791">
            <w:pPr>
              <w:spacing w:line="240" w:lineRule="auto"/>
              <w:ind w:left="142"/>
              <w:rPr>
                <w:snapToGrid w:val="0"/>
                <w:color w:val="000000"/>
                <w:sz w:val="24"/>
              </w:rPr>
            </w:pPr>
          </w:p>
          <w:p w:rsidR="00353791" w:rsidRPr="00353791" w:rsidRDefault="00353791" w:rsidP="00353791">
            <w:pPr>
              <w:spacing w:line="240" w:lineRule="auto"/>
              <w:ind w:left="142"/>
              <w:rPr>
                <w:snapToGrid w:val="0"/>
                <w:color w:val="000000"/>
                <w:sz w:val="24"/>
              </w:rPr>
            </w:pPr>
          </w:p>
          <w:p w:rsidR="00353791" w:rsidRPr="00353791" w:rsidRDefault="00353791" w:rsidP="00353791">
            <w:pPr>
              <w:spacing w:line="240" w:lineRule="auto"/>
              <w:ind w:left="142"/>
              <w:rPr>
                <w:bCs/>
                <w:snapToGrid w:val="0"/>
                <w:color w:val="000000"/>
                <w:sz w:val="24"/>
                <w:u w:val="single"/>
              </w:rPr>
            </w:pPr>
            <w:r w:rsidRPr="00353791">
              <w:rPr>
                <w:color w:val="000000"/>
                <w:sz w:val="24"/>
              </w:rPr>
              <w:t>評審</w:t>
            </w:r>
            <w:r w:rsidRPr="00353791">
              <w:rPr>
                <w:bCs/>
                <w:snapToGrid w:val="0"/>
                <w:color w:val="000000"/>
                <w:sz w:val="24"/>
              </w:rPr>
              <w:t>簽名：</w:t>
            </w:r>
            <w:r w:rsidRPr="00353791">
              <w:rPr>
                <w:rFonts w:hint="eastAsia"/>
                <w:bCs/>
                <w:snapToGrid w:val="0"/>
                <w:color w:val="000000"/>
                <w:sz w:val="24"/>
              </w:rPr>
              <w:t xml:space="preserve">　</w:t>
            </w:r>
            <w:r w:rsidRPr="00353791">
              <w:rPr>
                <w:bCs/>
                <w:snapToGrid w:val="0"/>
                <w:color w:val="000000"/>
                <w:sz w:val="24"/>
                <w:u w:val="single"/>
              </w:rPr>
              <w:t xml:space="preserve">　　　　　　　　　　　　</w:t>
            </w:r>
            <w:r w:rsidRPr="00353791">
              <w:rPr>
                <w:bCs/>
                <w:snapToGrid w:val="0"/>
                <w:color w:val="000000"/>
                <w:sz w:val="24"/>
              </w:rPr>
              <w:t xml:space="preserve">　　日期：</w:t>
            </w:r>
            <w:r w:rsidRPr="00353791">
              <w:rPr>
                <w:bCs/>
                <w:snapToGrid w:val="0"/>
                <w:color w:val="000000"/>
                <w:sz w:val="24"/>
                <w:u w:val="single"/>
              </w:rPr>
              <w:t xml:space="preserve">　</w:t>
            </w:r>
            <w:r w:rsidRPr="00353791">
              <w:rPr>
                <w:rFonts w:hint="eastAsia"/>
                <w:bCs/>
                <w:snapToGrid w:val="0"/>
                <w:color w:val="000000"/>
                <w:sz w:val="24"/>
                <w:u w:val="single"/>
              </w:rPr>
              <w:t xml:space="preserve">　　　</w:t>
            </w:r>
            <w:r w:rsidRPr="00353791">
              <w:rPr>
                <w:bCs/>
                <w:snapToGrid w:val="0"/>
                <w:color w:val="000000"/>
                <w:sz w:val="24"/>
                <w:u w:val="single"/>
              </w:rPr>
              <w:t xml:space="preserve">　</w:t>
            </w:r>
          </w:p>
          <w:p w:rsidR="00353791" w:rsidRPr="00353791" w:rsidRDefault="00353791" w:rsidP="00353791">
            <w:pPr>
              <w:spacing w:line="240" w:lineRule="auto"/>
              <w:ind w:left="142"/>
              <w:rPr>
                <w:snapToGrid w:val="0"/>
                <w:color w:val="000000"/>
                <w:sz w:val="24"/>
              </w:rPr>
            </w:pPr>
          </w:p>
        </w:tc>
      </w:tr>
    </w:tbl>
    <w:p w:rsidR="00353791" w:rsidRPr="00353791" w:rsidRDefault="00353791" w:rsidP="00353791">
      <w:pPr>
        <w:spacing w:line="240" w:lineRule="auto"/>
        <w:rPr>
          <w:snapToGrid w:val="0"/>
          <w:color w:val="000000"/>
          <w:sz w:val="24"/>
        </w:rPr>
      </w:pPr>
    </w:p>
    <w:p w:rsidR="00353791" w:rsidRPr="00353791" w:rsidRDefault="00353791" w:rsidP="00353791">
      <w:pPr>
        <w:tabs>
          <w:tab w:val="left" w:pos="426"/>
          <w:tab w:val="left" w:pos="709"/>
        </w:tabs>
        <w:spacing w:line="240" w:lineRule="auto"/>
        <w:ind w:left="709" w:hanging="709"/>
        <w:rPr>
          <w:snapToGrid w:val="0"/>
          <w:color w:val="000000"/>
          <w:sz w:val="20"/>
          <w:szCs w:val="20"/>
        </w:rPr>
      </w:pPr>
      <w:proofErr w:type="gramStart"/>
      <w:r w:rsidRPr="00353791">
        <w:rPr>
          <w:snapToGrid w:val="0"/>
          <w:color w:val="000000"/>
          <w:sz w:val="20"/>
          <w:szCs w:val="20"/>
        </w:rPr>
        <w:t>註</w:t>
      </w:r>
      <w:proofErr w:type="gramEnd"/>
      <w:r w:rsidRPr="00353791">
        <w:rPr>
          <w:snapToGrid w:val="0"/>
          <w:color w:val="000000"/>
          <w:sz w:val="20"/>
          <w:szCs w:val="20"/>
        </w:rPr>
        <w:t>：</w:t>
      </w:r>
      <w:r w:rsidRPr="00353791">
        <w:rPr>
          <w:snapToGrid w:val="0"/>
          <w:color w:val="000000"/>
          <w:sz w:val="20"/>
          <w:szCs w:val="20"/>
        </w:rPr>
        <w:tab/>
        <w:t>1.</w:t>
      </w:r>
      <w:r w:rsidRPr="00353791">
        <w:rPr>
          <w:snapToGrid w:val="0"/>
          <w:color w:val="000000"/>
          <w:sz w:val="20"/>
          <w:szCs w:val="20"/>
        </w:rPr>
        <w:tab/>
      </w:r>
      <w:r w:rsidRPr="00353791">
        <w:rPr>
          <w:color w:val="000000"/>
          <w:sz w:val="20"/>
          <w:szCs w:val="20"/>
        </w:rPr>
        <w:t>未於期限內繳交書狀者，每</w:t>
      </w:r>
      <w:r w:rsidRPr="00353791">
        <w:rPr>
          <w:rFonts w:hint="eastAsia"/>
          <w:color w:val="000000"/>
          <w:sz w:val="20"/>
          <w:szCs w:val="20"/>
        </w:rPr>
        <w:t>份</w:t>
      </w:r>
      <w:r w:rsidRPr="00353791">
        <w:rPr>
          <w:color w:val="000000"/>
          <w:sz w:val="20"/>
          <w:szCs w:val="20"/>
        </w:rPr>
        <w:t>遲延一天扣</w:t>
      </w:r>
      <w:r w:rsidRPr="00353791">
        <w:rPr>
          <w:rFonts w:hint="eastAsia"/>
          <w:color w:val="000000"/>
          <w:sz w:val="20"/>
          <w:szCs w:val="20"/>
        </w:rPr>
        <w:t>5</w:t>
      </w:r>
      <w:r w:rsidRPr="00353791">
        <w:rPr>
          <w:color w:val="000000"/>
          <w:sz w:val="20"/>
          <w:szCs w:val="20"/>
        </w:rPr>
        <w:t>分</w:t>
      </w:r>
      <w:r w:rsidRPr="00353791">
        <w:rPr>
          <w:rFonts w:hint="eastAsia"/>
          <w:color w:val="000000"/>
          <w:sz w:val="20"/>
          <w:szCs w:val="20"/>
        </w:rPr>
        <w:t>；</w:t>
      </w:r>
      <w:proofErr w:type="gramStart"/>
      <w:r w:rsidRPr="00353791">
        <w:rPr>
          <w:color w:val="000000"/>
          <w:sz w:val="20"/>
          <w:szCs w:val="20"/>
        </w:rPr>
        <w:t>書狀於繳交</w:t>
      </w:r>
      <w:proofErr w:type="gramEnd"/>
      <w:r w:rsidRPr="00353791">
        <w:rPr>
          <w:color w:val="000000"/>
          <w:sz w:val="20"/>
          <w:szCs w:val="20"/>
        </w:rPr>
        <w:t>後經主辦單位核</w:t>
      </w:r>
      <w:r w:rsidRPr="00353791">
        <w:rPr>
          <w:rFonts w:hint="eastAsia"/>
          <w:color w:val="000000"/>
          <w:sz w:val="20"/>
          <w:szCs w:val="20"/>
        </w:rPr>
        <w:t>定應</w:t>
      </w:r>
      <w:r w:rsidRPr="00353791">
        <w:rPr>
          <w:color w:val="000000"/>
          <w:sz w:val="20"/>
          <w:szCs w:val="20"/>
        </w:rPr>
        <w:t>補</w:t>
      </w:r>
      <w:r w:rsidRPr="00353791">
        <w:rPr>
          <w:rFonts w:hint="eastAsia"/>
          <w:color w:val="000000"/>
          <w:sz w:val="20"/>
          <w:szCs w:val="20"/>
        </w:rPr>
        <w:t>正而</w:t>
      </w:r>
      <w:r w:rsidRPr="00353791">
        <w:rPr>
          <w:color w:val="000000"/>
          <w:sz w:val="20"/>
          <w:szCs w:val="20"/>
        </w:rPr>
        <w:t>未於期限內補</w:t>
      </w:r>
      <w:r w:rsidRPr="00353791">
        <w:rPr>
          <w:rFonts w:hint="eastAsia"/>
          <w:color w:val="000000"/>
          <w:sz w:val="20"/>
          <w:szCs w:val="20"/>
        </w:rPr>
        <w:t>正者</w:t>
      </w:r>
      <w:r w:rsidRPr="00353791">
        <w:rPr>
          <w:color w:val="000000"/>
          <w:sz w:val="20"/>
          <w:szCs w:val="20"/>
        </w:rPr>
        <w:t>，</w:t>
      </w:r>
      <w:r w:rsidRPr="00353791">
        <w:rPr>
          <w:rFonts w:hint="eastAsia"/>
          <w:color w:val="000000"/>
          <w:sz w:val="20"/>
          <w:szCs w:val="20"/>
        </w:rPr>
        <w:t>亦同。總</w:t>
      </w:r>
      <w:r w:rsidRPr="00353791">
        <w:rPr>
          <w:color w:val="000000"/>
          <w:sz w:val="20"/>
          <w:szCs w:val="20"/>
        </w:rPr>
        <w:t>遲延扣分</w:t>
      </w:r>
      <w:r w:rsidRPr="00353791">
        <w:rPr>
          <w:rFonts w:hint="eastAsia"/>
          <w:color w:val="000000"/>
          <w:sz w:val="20"/>
          <w:szCs w:val="20"/>
        </w:rPr>
        <w:t>達</w:t>
      </w:r>
      <w:r w:rsidRPr="00353791">
        <w:rPr>
          <w:rFonts w:hint="eastAsia"/>
          <w:color w:val="000000"/>
          <w:sz w:val="20"/>
          <w:szCs w:val="20"/>
        </w:rPr>
        <w:t>3</w:t>
      </w:r>
      <w:r w:rsidRPr="00353791">
        <w:rPr>
          <w:color w:val="000000"/>
          <w:sz w:val="20"/>
          <w:szCs w:val="20"/>
        </w:rPr>
        <w:t>0</w:t>
      </w:r>
      <w:r w:rsidRPr="00353791">
        <w:rPr>
          <w:color w:val="000000"/>
          <w:sz w:val="20"/>
          <w:szCs w:val="20"/>
        </w:rPr>
        <w:t>分</w:t>
      </w:r>
      <w:r w:rsidRPr="00353791">
        <w:rPr>
          <w:rFonts w:hint="eastAsia"/>
          <w:color w:val="000000"/>
          <w:sz w:val="20"/>
          <w:szCs w:val="20"/>
        </w:rPr>
        <w:t>者</w:t>
      </w:r>
      <w:r w:rsidRPr="00353791">
        <w:rPr>
          <w:color w:val="000000"/>
          <w:sz w:val="20"/>
          <w:szCs w:val="20"/>
        </w:rPr>
        <w:t>，喪失參</w:t>
      </w:r>
      <w:r w:rsidRPr="00353791">
        <w:rPr>
          <w:rFonts w:hint="eastAsia"/>
          <w:color w:val="000000"/>
          <w:sz w:val="20"/>
          <w:szCs w:val="20"/>
        </w:rPr>
        <w:t>賽</w:t>
      </w:r>
      <w:r w:rsidRPr="00353791">
        <w:rPr>
          <w:color w:val="000000"/>
          <w:sz w:val="20"/>
          <w:szCs w:val="20"/>
        </w:rPr>
        <w:t>資格</w:t>
      </w:r>
      <w:r w:rsidRPr="00353791">
        <w:rPr>
          <w:snapToGrid w:val="0"/>
          <w:color w:val="000000"/>
          <w:sz w:val="20"/>
          <w:szCs w:val="20"/>
        </w:rPr>
        <w:t>。</w:t>
      </w:r>
    </w:p>
    <w:p w:rsidR="00353791" w:rsidRPr="00353791" w:rsidRDefault="00353791" w:rsidP="00353791">
      <w:pPr>
        <w:numPr>
          <w:ilvl w:val="0"/>
          <w:numId w:val="2"/>
        </w:numPr>
        <w:tabs>
          <w:tab w:val="left" w:pos="709"/>
          <w:tab w:val="num" w:pos="915"/>
        </w:tabs>
        <w:spacing w:line="240" w:lineRule="auto"/>
        <w:ind w:left="709" w:hanging="283"/>
        <w:rPr>
          <w:snapToGrid w:val="0"/>
          <w:color w:val="000000"/>
          <w:sz w:val="20"/>
          <w:szCs w:val="20"/>
        </w:rPr>
      </w:pPr>
      <w:r w:rsidRPr="00353791">
        <w:rPr>
          <w:snapToGrid w:val="0"/>
          <w:color w:val="000000"/>
          <w:sz w:val="20"/>
          <w:szCs w:val="20"/>
        </w:rPr>
        <w:t>參賽隊伍所繳交之書狀不足主辦單位要求數量者，書狀分數扣</w:t>
      </w:r>
      <w:r w:rsidRPr="00353791">
        <w:rPr>
          <w:rFonts w:hint="eastAsia"/>
          <w:snapToGrid w:val="0"/>
          <w:color w:val="000000"/>
          <w:sz w:val="20"/>
          <w:szCs w:val="20"/>
        </w:rPr>
        <w:t>1</w:t>
      </w:r>
      <w:r w:rsidRPr="00353791">
        <w:rPr>
          <w:snapToGrid w:val="0"/>
          <w:color w:val="000000"/>
          <w:sz w:val="20"/>
          <w:szCs w:val="20"/>
        </w:rPr>
        <w:t>分。</w:t>
      </w:r>
    </w:p>
    <w:p w:rsidR="00353791" w:rsidRPr="00353791" w:rsidRDefault="00353791" w:rsidP="00353791">
      <w:pPr>
        <w:numPr>
          <w:ilvl w:val="0"/>
          <w:numId w:val="2"/>
        </w:numPr>
        <w:tabs>
          <w:tab w:val="left" w:pos="709"/>
          <w:tab w:val="num" w:pos="915"/>
        </w:tabs>
        <w:spacing w:line="240" w:lineRule="auto"/>
        <w:ind w:left="709" w:hanging="283"/>
        <w:rPr>
          <w:snapToGrid w:val="0"/>
          <w:color w:val="000000"/>
          <w:sz w:val="20"/>
          <w:szCs w:val="20"/>
        </w:rPr>
      </w:pPr>
      <w:r w:rsidRPr="00353791">
        <w:rPr>
          <w:snapToGrid w:val="0"/>
          <w:color w:val="000000"/>
          <w:sz w:val="20"/>
          <w:szCs w:val="20"/>
        </w:rPr>
        <w:t>隊伍所繳交之書狀與規定格式不合者，每一不合格</w:t>
      </w:r>
      <w:proofErr w:type="gramStart"/>
      <w:r w:rsidRPr="00353791">
        <w:rPr>
          <w:snapToGrid w:val="0"/>
          <w:color w:val="000000"/>
          <w:sz w:val="20"/>
          <w:szCs w:val="20"/>
        </w:rPr>
        <w:t>處扣書</w:t>
      </w:r>
      <w:proofErr w:type="gramEnd"/>
      <w:r w:rsidRPr="00353791">
        <w:rPr>
          <w:snapToGrid w:val="0"/>
          <w:color w:val="000000"/>
          <w:sz w:val="20"/>
          <w:szCs w:val="20"/>
        </w:rPr>
        <w:t>狀分數</w:t>
      </w:r>
      <w:r w:rsidRPr="00353791">
        <w:rPr>
          <w:rFonts w:hint="eastAsia"/>
          <w:snapToGrid w:val="0"/>
          <w:color w:val="000000"/>
          <w:sz w:val="20"/>
          <w:szCs w:val="20"/>
        </w:rPr>
        <w:t>1</w:t>
      </w:r>
      <w:r w:rsidRPr="00353791">
        <w:rPr>
          <w:snapToGrid w:val="0"/>
          <w:color w:val="000000"/>
          <w:sz w:val="20"/>
          <w:szCs w:val="20"/>
        </w:rPr>
        <w:t>分，同一類</w:t>
      </w:r>
      <w:r w:rsidRPr="00353791">
        <w:rPr>
          <w:rFonts w:hint="eastAsia"/>
          <w:snapToGrid w:val="0"/>
          <w:color w:val="000000"/>
          <w:sz w:val="20"/>
          <w:szCs w:val="20"/>
        </w:rPr>
        <w:t>型</w:t>
      </w:r>
      <w:r w:rsidRPr="00353791">
        <w:rPr>
          <w:snapToGrid w:val="0"/>
          <w:color w:val="000000"/>
          <w:sz w:val="20"/>
          <w:szCs w:val="20"/>
        </w:rPr>
        <w:t>之錯誤最多計算</w:t>
      </w:r>
      <w:r w:rsidRPr="00353791">
        <w:rPr>
          <w:rFonts w:hint="eastAsia"/>
          <w:snapToGrid w:val="0"/>
          <w:color w:val="000000"/>
          <w:sz w:val="20"/>
          <w:szCs w:val="20"/>
        </w:rPr>
        <w:t>10</w:t>
      </w:r>
      <w:r w:rsidRPr="00353791">
        <w:rPr>
          <w:snapToGrid w:val="0"/>
          <w:color w:val="000000"/>
          <w:sz w:val="20"/>
          <w:szCs w:val="20"/>
        </w:rPr>
        <w:t>次，不同類</w:t>
      </w:r>
      <w:r w:rsidRPr="00353791">
        <w:rPr>
          <w:rFonts w:hint="eastAsia"/>
          <w:snapToGrid w:val="0"/>
          <w:color w:val="000000"/>
          <w:sz w:val="20"/>
          <w:szCs w:val="20"/>
        </w:rPr>
        <w:t>型</w:t>
      </w:r>
      <w:r w:rsidRPr="00353791">
        <w:rPr>
          <w:snapToGrid w:val="0"/>
          <w:color w:val="000000"/>
          <w:sz w:val="20"/>
          <w:szCs w:val="20"/>
        </w:rPr>
        <w:t>之錯誤計算次數不限。</w:t>
      </w:r>
    </w:p>
    <w:p w:rsidR="00353791" w:rsidRPr="00353791" w:rsidRDefault="00353791" w:rsidP="00353791">
      <w:pPr>
        <w:tabs>
          <w:tab w:val="left" w:pos="709"/>
        </w:tabs>
        <w:spacing w:line="240" w:lineRule="auto"/>
        <w:ind w:left="709" w:hanging="283"/>
        <w:rPr>
          <w:snapToGrid w:val="0"/>
          <w:color w:val="000000"/>
          <w:sz w:val="20"/>
          <w:szCs w:val="20"/>
        </w:rPr>
        <w:sectPr w:rsidR="00353791" w:rsidRPr="00353791" w:rsidSect="00923715">
          <w:pgSz w:w="11906" w:h="16838" w:code="9"/>
          <w:pgMar w:top="1418" w:right="1418" w:bottom="900" w:left="1418" w:header="697" w:footer="697" w:gutter="0"/>
          <w:pgNumType w:fmt="numberInDash"/>
          <w:cols w:space="720"/>
          <w:docGrid w:type="lines" w:linePitch="360"/>
        </w:sectPr>
      </w:pPr>
      <w:r w:rsidRPr="00353791">
        <w:rPr>
          <w:snapToGrid w:val="0"/>
          <w:color w:val="000000"/>
          <w:sz w:val="20"/>
          <w:szCs w:val="20"/>
        </w:rPr>
        <w:t>4.</w:t>
      </w:r>
      <w:r w:rsidRPr="00353791">
        <w:rPr>
          <w:snapToGrid w:val="0"/>
          <w:color w:val="000000"/>
          <w:sz w:val="20"/>
          <w:szCs w:val="20"/>
        </w:rPr>
        <w:tab/>
      </w:r>
      <w:r w:rsidRPr="00353791">
        <w:rPr>
          <w:snapToGrid w:val="0"/>
          <w:color w:val="000000"/>
          <w:sz w:val="20"/>
          <w:szCs w:val="20"/>
        </w:rPr>
        <w:t>書狀內容如經主辦單位查證確認有抄襲、剽竊或由非隊員代寫等情事者，取消該隊參賽資格。</w:t>
      </w:r>
    </w:p>
    <w:p w:rsidR="00F103E7" w:rsidRDefault="00F103E7" w:rsidP="00F103E7">
      <w:pPr>
        <w:spacing w:line="360" w:lineRule="auto"/>
        <w:jc w:val="center"/>
        <w:rPr>
          <w:snapToGrid w:val="0"/>
          <w:color w:val="000000"/>
          <w:szCs w:val="28"/>
        </w:rPr>
      </w:pPr>
      <w:bookmarkStart w:id="1" w:name="_Toc167270725"/>
      <w:r>
        <w:rPr>
          <w:rFonts w:hint="eastAsia"/>
          <w:snapToGrid w:val="0"/>
          <w:color w:val="000000"/>
          <w:szCs w:val="28"/>
        </w:rPr>
        <w:t>書狀格式範例</w:t>
      </w:r>
    </w:p>
    <w:p w:rsidR="00F103E7" w:rsidRDefault="00F103E7" w:rsidP="00F103E7">
      <w:pPr>
        <w:adjustRightInd w:val="0"/>
        <w:spacing w:line="360" w:lineRule="auto"/>
        <w:rPr>
          <w:snapToGrid w:val="0"/>
          <w:color w:val="000000"/>
          <w:sz w:val="24"/>
        </w:rPr>
      </w:pPr>
    </w:p>
    <w:p w:rsidR="00F103E7" w:rsidRDefault="00F103E7" w:rsidP="00F103E7">
      <w:pPr>
        <w:adjustRightInd w:val="0"/>
        <w:spacing w:line="360" w:lineRule="auto"/>
        <w:rPr>
          <w:snapToGrid w:val="0"/>
          <w:sz w:val="24"/>
        </w:rPr>
      </w:pPr>
      <w:r>
        <w:rPr>
          <w:rFonts w:hint="eastAsia"/>
          <w:snapToGrid w:val="0"/>
          <w:sz w:val="24"/>
        </w:rPr>
        <w:t>臺灣</w:t>
      </w:r>
      <w:r w:rsidR="007A4684">
        <w:rPr>
          <w:rFonts w:hint="eastAsia"/>
          <w:snapToGrid w:val="0"/>
          <w:sz w:val="24"/>
        </w:rPr>
        <w:t>花蓮</w:t>
      </w:r>
      <w:r>
        <w:rPr>
          <w:rFonts w:hint="eastAsia"/>
          <w:snapToGrid w:val="0"/>
          <w:sz w:val="24"/>
        </w:rPr>
        <w:t>地方法院檢察署檢察官論告書</w:t>
      </w:r>
    </w:p>
    <w:p w:rsidR="00F103E7" w:rsidRDefault="00F103E7" w:rsidP="00F103E7">
      <w:pPr>
        <w:adjustRightInd w:val="0"/>
        <w:spacing w:line="360" w:lineRule="auto"/>
        <w:jc w:val="right"/>
        <w:rPr>
          <w:snapToGrid w:val="0"/>
          <w:sz w:val="24"/>
        </w:rPr>
      </w:pPr>
      <w:proofErr w:type="gramStart"/>
      <w:r>
        <w:rPr>
          <w:snapToGrid w:val="0"/>
          <w:sz w:val="24"/>
        </w:rPr>
        <w:t>103</w:t>
      </w:r>
      <w:r>
        <w:rPr>
          <w:rFonts w:hint="eastAsia"/>
          <w:snapToGrid w:val="0"/>
          <w:sz w:val="24"/>
        </w:rPr>
        <w:t>年蒞字</w:t>
      </w:r>
      <w:r>
        <w:rPr>
          <w:snapToGrid w:val="0"/>
          <w:sz w:val="24"/>
        </w:rPr>
        <w:t>39999</w:t>
      </w:r>
      <w:r>
        <w:rPr>
          <w:rFonts w:hint="eastAsia"/>
          <w:snapToGrid w:val="0"/>
          <w:sz w:val="24"/>
        </w:rPr>
        <w:t>號</w:t>
      </w:r>
      <w:proofErr w:type="gramEnd"/>
    </w:p>
    <w:p w:rsidR="00F103E7" w:rsidRDefault="00F103E7" w:rsidP="00F103E7">
      <w:pPr>
        <w:adjustRightInd w:val="0"/>
        <w:spacing w:line="360" w:lineRule="auto"/>
        <w:jc w:val="right"/>
        <w:rPr>
          <w:snapToGrid w:val="0"/>
          <w:sz w:val="24"/>
        </w:rPr>
      </w:pPr>
      <w:r>
        <w:rPr>
          <w:snapToGrid w:val="0"/>
          <w:sz w:val="24"/>
        </w:rPr>
        <w:t>103</w:t>
      </w:r>
      <w:r>
        <w:rPr>
          <w:rFonts w:hint="eastAsia"/>
          <w:snapToGrid w:val="0"/>
          <w:sz w:val="24"/>
        </w:rPr>
        <w:t>年金</w:t>
      </w:r>
      <w:proofErr w:type="gramStart"/>
      <w:r>
        <w:rPr>
          <w:rFonts w:hint="eastAsia"/>
          <w:snapToGrid w:val="0"/>
          <w:sz w:val="24"/>
        </w:rPr>
        <w:t>重訴字</w:t>
      </w:r>
      <w:proofErr w:type="gramEnd"/>
      <w:r>
        <w:rPr>
          <w:snapToGrid w:val="0"/>
          <w:sz w:val="24"/>
        </w:rPr>
        <w:t>399</w:t>
      </w:r>
      <w:r>
        <w:rPr>
          <w:rFonts w:hint="eastAsia"/>
          <w:snapToGrid w:val="0"/>
          <w:sz w:val="24"/>
        </w:rPr>
        <w:t>號</w:t>
      </w:r>
    </w:p>
    <w:p w:rsidR="00F103E7" w:rsidRDefault="00F103E7" w:rsidP="00F103E7">
      <w:pPr>
        <w:adjustRightInd w:val="0"/>
        <w:spacing w:line="360" w:lineRule="auto"/>
        <w:rPr>
          <w:snapToGrid w:val="0"/>
          <w:sz w:val="24"/>
        </w:rPr>
      </w:pPr>
      <w:r>
        <w:rPr>
          <w:rFonts w:hint="eastAsia"/>
          <w:snapToGrid w:val="0"/>
          <w:sz w:val="24"/>
        </w:rPr>
        <w:t>被</w:t>
      </w:r>
      <w:r>
        <w:rPr>
          <w:snapToGrid w:val="0"/>
          <w:sz w:val="24"/>
        </w:rPr>
        <w:t xml:space="preserve">      </w:t>
      </w:r>
      <w:r>
        <w:rPr>
          <w:rFonts w:hint="eastAsia"/>
          <w:snapToGrid w:val="0"/>
          <w:sz w:val="24"/>
        </w:rPr>
        <w:t>告</w:t>
      </w:r>
      <w:r>
        <w:rPr>
          <w:snapToGrid w:val="0"/>
          <w:sz w:val="24"/>
        </w:rPr>
        <w:t xml:space="preserve">  </w:t>
      </w:r>
      <w:r>
        <w:rPr>
          <w:rFonts w:hint="eastAsia"/>
          <w:snapToGrid w:val="0"/>
          <w:sz w:val="24"/>
        </w:rPr>
        <w:t>○○○</w:t>
      </w:r>
    </w:p>
    <w:p w:rsidR="00F103E7" w:rsidRDefault="00F103E7" w:rsidP="00F103E7">
      <w:pPr>
        <w:adjustRightInd w:val="0"/>
        <w:spacing w:line="360" w:lineRule="auto"/>
        <w:rPr>
          <w:snapToGrid w:val="0"/>
          <w:sz w:val="24"/>
        </w:rPr>
      </w:pPr>
      <w:r>
        <w:rPr>
          <w:rFonts w:hint="eastAsia"/>
          <w:snapToGrid w:val="0"/>
          <w:sz w:val="24"/>
        </w:rPr>
        <w:t>被</w:t>
      </w:r>
      <w:r>
        <w:rPr>
          <w:snapToGrid w:val="0"/>
          <w:sz w:val="24"/>
        </w:rPr>
        <w:t xml:space="preserve">      </w:t>
      </w:r>
      <w:r>
        <w:rPr>
          <w:rFonts w:hint="eastAsia"/>
          <w:snapToGrid w:val="0"/>
          <w:sz w:val="24"/>
        </w:rPr>
        <w:t>告</w:t>
      </w:r>
      <w:r>
        <w:rPr>
          <w:snapToGrid w:val="0"/>
          <w:sz w:val="24"/>
        </w:rPr>
        <w:t xml:space="preserve">  </w:t>
      </w:r>
      <w:r>
        <w:rPr>
          <w:rFonts w:hint="eastAsia"/>
          <w:snapToGrid w:val="0"/>
          <w:sz w:val="24"/>
        </w:rPr>
        <w:t>○○○</w:t>
      </w:r>
    </w:p>
    <w:p w:rsidR="00F103E7" w:rsidRDefault="00F103E7" w:rsidP="00F103E7">
      <w:pPr>
        <w:adjustRightInd w:val="0"/>
        <w:spacing w:line="360" w:lineRule="auto"/>
        <w:rPr>
          <w:snapToGrid w:val="0"/>
          <w:sz w:val="24"/>
        </w:rPr>
      </w:pPr>
    </w:p>
    <w:p w:rsidR="00F103E7" w:rsidRDefault="00F103E7" w:rsidP="00F103E7">
      <w:pPr>
        <w:adjustRightInd w:val="0"/>
        <w:spacing w:line="360" w:lineRule="auto"/>
        <w:rPr>
          <w:snapToGrid w:val="0"/>
          <w:sz w:val="24"/>
        </w:rPr>
      </w:pPr>
      <w:r>
        <w:rPr>
          <w:rFonts w:hint="eastAsia"/>
          <w:snapToGrid w:val="0"/>
          <w:sz w:val="24"/>
        </w:rPr>
        <w:t>上列被告等因違反證券交易法案件，經檢察官提起公訴（</w:t>
      </w:r>
      <w:proofErr w:type="gramStart"/>
      <w:r>
        <w:rPr>
          <w:snapToGrid w:val="0"/>
          <w:sz w:val="24"/>
        </w:rPr>
        <w:t>103</w:t>
      </w:r>
      <w:proofErr w:type="gramEnd"/>
      <w:r>
        <w:rPr>
          <w:rFonts w:hint="eastAsia"/>
          <w:snapToGrid w:val="0"/>
          <w:sz w:val="24"/>
        </w:rPr>
        <w:t>年度</w:t>
      </w:r>
      <w:proofErr w:type="gramStart"/>
      <w:r>
        <w:rPr>
          <w:rFonts w:hint="eastAsia"/>
          <w:snapToGrid w:val="0"/>
          <w:sz w:val="24"/>
        </w:rPr>
        <w:t>偵</w:t>
      </w:r>
      <w:proofErr w:type="gramEnd"/>
      <w:r>
        <w:rPr>
          <w:rFonts w:hint="eastAsia"/>
          <w:snapToGrid w:val="0"/>
          <w:sz w:val="24"/>
        </w:rPr>
        <w:t>字第</w:t>
      </w:r>
      <w:r>
        <w:rPr>
          <w:snapToGrid w:val="0"/>
          <w:sz w:val="24"/>
        </w:rPr>
        <w:t>98188</w:t>
      </w:r>
      <w:r>
        <w:rPr>
          <w:rFonts w:hint="eastAsia"/>
          <w:snapToGrid w:val="0"/>
          <w:sz w:val="24"/>
        </w:rPr>
        <w:t>號），公訴人論告意見如下：</w:t>
      </w:r>
    </w:p>
    <w:p w:rsidR="00F103E7" w:rsidRDefault="00F103E7" w:rsidP="00F103E7">
      <w:pPr>
        <w:adjustRightInd w:val="0"/>
        <w:spacing w:line="360" w:lineRule="auto"/>
        <w:rPr>
          <w:snapToGrid w:val="0"/>
          <w:sz w:val="24"/>
        </w:rPr>
      </w:pPr>
      <w:r>
        <w:rPr>
          <w:rFonts w:hint="eastAsia"/>
          <w:snapToGrid w:val="0"/>
          <w:sz w:val="24"/>
        </w:rPr>
        <w:t>一、○○○○</w:t>
      </w:r>
    </w:p>
    <w:p w:rsidR="00F103E7" w:rsidRDefault="00F103E7" w:rsidP="00F103E7">
      <w:pPr>
        <w:adjustRightInd w:val="0"/>
        <w:spacing w:line="360" w:lineRule="auto"/>
        <w:ind w:left="1120" w:hanging="1120"/>
        <w:rPr>
          <w:bCs/>
          <w:snapToGrid w:val="0"/>
          <w:sz w:val="24"/>
        </w:rPr>
      </w:pPr>
      <w:r>
        <w:rPr>
          <w:rFonts w:hint="eastAsia"/>
          <w:snapToGrid w:val="0"/>
          <w:sz w:val="24"/>
        </w:rPr>
        <w:t xml:space="preserve">　（一）○○○○○○○</w:t>
      </w:r>
      <w:r>
        <w:rPr>
          <w:rFonts w:hint="eastAsia"/>
          <w:bCs/>
          <w:snapToGrid w:val="0"/>
          <w:sz w:val="24"/>
        </w:rPr>
        <w:t>，</w:t>
      </w:r>
      <w:r>
        <w:rPr>
          <w:rFonts w:hint="eastAsia"/>
          <w:snapToGrid w:val="0"/>
          <w:sz w:val="24"/>
        </w:rPr>
        <w:t>○○○○○○○</w:t>
      </w:r>
      <w:r>
        <w:rPr>
          <w:snapToGrid w:val="0"/>
          <w:sz w:val="24"/>
        </w:rPr>
        <w:t>(</w:t>
      </w:r>
      <w:r>
        <w:rPr>
          <w:rStyle w:val="ac"/>
          <w:rFonts w:hint="eastAsia"/>
          <w:bCs/>
          <w:snapToGrid w:val="0"/>
          <w:sz w:val="24"/>
        </w:rPr>
        <w:t>註</w:t>
      </w:r>
      <w:r>
        <w:rPr>
          <w:rStyle w:val="ac"/>
          <w:bCs/>
          <w:snapToGrid w:val="0"/>
          <w:sz w:val="24"/>
        </w:rPr>
        <w:t>1</w:t>
      </w:r>
      <w:r>
        <w:rPr>
          <w:bCs/>
          <w:snapToGrid w:val="0"/>
          <w:sz w:val="24"/>
        </w:rPr>
        <w:t>)</w:t>
      </w:r>
      <w:r>
        <w:rPr>
          <w:rFonts w:hint="eastAsia"/>
          <w:snapToGrid w:val="0"/>
          <w:sz w:val="24"/>
        </w:rPr>
        <w:t>○○○○○○○○○○○○○○○○○○○○。</w:t>
      </w:r>
    </w:p>
    <w:p w:rsidR="00F103E7" w:rsidRDefault="00F103E7" w:rsidP="00F103E7">
      <w:pPr>
        <w:tabs>
          <w:tab w:val="left" w:pos="1420"/>
        </w:tabs>
        <w:spacing w:line="360" w:lineRule="auto"/>
        <w:ind w:left="1120"/>
        <w:rPr>
          <w:snapToGrid w:val="0"/>
          <w:sz w:val="24"/>
        </w:rPr>
      </w:pPr>
      <w:r>
        <w:rPr>
          <w:snapToGrid w:val="0"/>
          <w:sz w:val="24"/>
        </w:rPr>
        <w:footnoteReference w:customMarkFollows="1" w:id="1"/>
        <w:t>1.</w:t>
      </w:r>
      <w:r>
        <w:rPr>
          <w:snapToGrid w:val="0"/>
          <w:sz w:val="24"/>
        </w:rPr>
        <w:tab/>
      </w:r>
      <w:r>
        <w:rPr>
          <w:rFonts w:hint="eastAsia"/>
          <w:snapToGrid w:val="0"/>
          <w:sz w:val="24"/>
        </w:rPr>
        <w:t>○○○○○○○○○○○○○○○○○。。</w:t>
      </w:r>
    </w:p>
    <w:p w:rsidR="00F103E7" w:rsidRDefault="00F103E7" w:rsidP="00F103E7">
      <w:pPr>
        <w:tabs>
          <w:tab w:val="left" w:pos="1420"/>
        </w:tabs>
        <w:spacing w:line="360" w:lineRule="auto"/>
        <w:ind w:left="1420" w:hanging="300"/>
        <w:rPr>
          <w:snapToGrid w:val="0"/>
          <w:sz w:val="24"/>
        </w:rPr>
      </w:pPr>
      <w:r>
        <w:rPr>
          <w:snapToGrid w:val="0"/>
          <w:sz w:val="24"/>
        </w:rPr>
        <w:t>2.</w:t>
      </w:r>
      <w:r>
        <w:rPr>
          <w:snapToGrid w:val="0"/>
          <w:sz w:val="24"/>
        </w:rPr>
        <w:tab/>
      </w:r>
      <w:r>
        <w:rPr>
          <w:rFonts w:hint="eastAsia"/>
          <w:snapToGrid w:val="0"/>
          <w:sz w:val="24"/>
        </w:rPr>
        <w:t>○○○○○○○○○○○○○○○○，○○○○○○○○○○○○。</w:t>
      </w:r>
    </w:p>
    <w:p w:rsidR="00F103E7" w:rsidRDefault="00F103E7" w:rsidP="00F103E7">
      <w:pPr>
        <w:adjustRightInd w:val="0"/>
        <w:spacing w:line="360" w:lineRule="auto"/>
        <w:rPr>
          <w:snapToGrid w:val="0"/>
          <w:sz w:val="24"/>
        </w:rPr>
      </w:pPr>
      <w:r>
        <w:rPr>
          <w:rFonts w:hint="eastAsia"/>
          <w:snapToGrid w:val="0"/>
          <w:sz w:val="24"/>
        </w:rPr>
        <w:t xml:space="preserve">　（二）○○○○○○○○○○。</w:t>
      </w:r>
    </w:p>
    <w:p w:rsidR="00F103E7" w:rsidRDefault="00F103E7" w:rsidP="00F103E7">
      <w:pPr>
        <w:tabs>
          <w:tab w:val="left" w:pos="1420"/>
        </w:tabs>
        <w:spacing w:line="360" w:lineRule="auto"/>
        <w:ind w:left="1120"/>
        <w:rPr>
          <w:snapToGrid w:val="0"/>
          <w:sz w:val="24"/>
        </w:rPr>
      </w:pPr>
      <w:r>
        <w:rPr>
          <w:snapToGrid w:val="0"/>
          <w:sz w:val="24"/>
        </w:rPr>
        <w:t>1.</w:t>
      </w:r>
      <w:r>
        <w:rPr>
          <w:snapToGrid w:val="0"/>
          <w:sz w:val="24"/>
        </w:rPr>
        <w:tab/>
      </w:r>
      <w:r>
        <w:rPr>
          <w:rFonts w:hint="eastAsia"/>
          <w:snapToGrid w:val="0"/>
          <w:sz w:val="24"/>
        </w:rPr>
        <w:t>○○○○○：。</w:t>
      </w:r>
    </w:p>
    <w:p w:rsidR="00F103E7" w:rsidRDefault="00F103E7" w:rsidP="00F103E7">
      <w:pPr>
        <w:adjustRightInd w:val="0"/>
        <w:spacing w:line="360" w:lineRule="auto"/>
        <w:ind w:left="1418" w:firstLine="2"/>
        <w:rPr>
          <w:snapToGrid w:val="0"/>
          <w:sz w:val="24"/>
        </w:rPr>
      </w:pPr>
      <w:r>
        <w:rPr>
          <w:snapToGrid w:val="0"/>
          <w:sz w:val="24"/>
        </w:rPr>
        <w:t>(1)</w:t>
      </w:r>
      <w:r>
        <w:rPr>
          <w:rFonts w:hint="eastAsia"/>
          <w:snapToGrid w:val="0"/>
          <w:sz w:val="24"/>
        </w:rPr>
        <w:t>○○○○○○，○○○○○○○○○○○○○○○○</w:t>
      </w:r>
    </w:p>
    <w:p w:rsidR="00F103E7" w:rsidRDefault="00F103E7" w:rsidP="00F103E7">
      <w:pPr>
        <w:adjustRightInd w:val="0"/>
        <w:spacing w:line="360" w:lineRule="auto"/>
        <w:ind w:left="1418" w:firstLine="2"/>
        <w:rPr>
          <w:snapToGrid w:val="0"/>
          <w:sz w:val="24"/>
        </w:rPr>
      </w:pPr>
      <w:r>
        <w:rPr>
          <w:snapToGrid w:val="0"/>
          <w:sz w:val="24"/>
        </w:rPr>
        <w:t>(2)</w:t>
      </w:r>
      <w:r>
        <w:rPr>
          <w:rFonts w:hint="eastAsia"/>
          <w:snapToGrid w:val="0"/>
          <w:sz w:val="24"/>
        </w:rPr>
        <w:t>○○○○○○○○○○○，○○○○○○○○○○。</w:t>
      </w:r>
    </w:p>
    <w:p w:rsidR="00F103E7" w:rsidRDefault="00F103E7" w:rsidP="00F103E7">
      <w:pPr>
        <w:tabs>
          <w:tab w:val="left" w:pos="1420"/>
        </w:tabs>
        <w:spacing w:line="360" w:lineRule="auto"/>
        <w:ind w:left="1420" w:hanging="300"/>
        <w:rPr>
          <w:snapToGrid w:val="0"/>
          <w:sz w:val="24"/>
        </w:rPr>
      </w:pPr>
      <w:r>
        <w:rPr>
          <w:snapToGrid w:val="0"/>
          <w:sz w:val="24"/>
        </w:rPr>
        <w:t>2.</w:t>
      </w:r>
      <w:r>
        <w:rPr>
          <w:snapToGrid w:val="0"/>
          <w:sz w:val="24"/>
        </w:rPr>
        <w:tab/>
      </w:r>
      <w:r>
        <w:rPr>
          <w:rFonts w:hint="eastAsia"/>
          <w:snapToGrid w:val="0"/>
          <w:sz w:val="24"/>
        </w:rPr>
        <w:t>○○○○○○○○○○○○○○○○，○○○○○○○○○○○○。</w:t>
      </w:r>
    </w:p>
    <w:p w:rsidR="00F103E7" w:rsidRDefault="00F103E7" w:rsidP="00F103E7">
      <w:pPr>
        <w:adjustRightInd w:val="0"/>
        <w:spacing w:line="360" w:lineRule="auto"/>
        <w:rPr>
          <w:snapToGrid w:val="0"/>
          <w:sz w:val="24"/>
        </w:rPr>
      </w:pPr>
      <w:r>
        <w:rPr>
          <w:rFonts w:hint="eastAsia"/>
          <w:snapToGrid w:val="0"/>
          <w:sz w:val="24"/>
        </w:rPr>
        <w:t>二、○○○○○○○○○○○○，○○○○○○○○○○○○。</w:t>
      </w:r>
    </w:p>
    <w:p w:rsidR="00F103E7" w:rsidRDefault="00F103E7" w:rsidP="00F103E7">
      <w:pPr>
        <w:adjustRightInd w:val="0"/>
        <w:spacing w:line="360" w:lineRule="auto"/>
        <w:jc w:val="center"/>
        <w:rPr>
          <w:snapToGrid w:val="0"/>
          <w:sz w:val="24"/>
        </w:rPr>
      </w:pPr>
    </w:p>
    <w:p w:rsidR="00F103E7" w:rsidRDefault="00F103E7" w:rsidP="00F103E7">
      <w:pPr>
        <w:adjustRightInd w:val="0"/>
        <w:spacing w:line="360" w:lineRule="auto"/>
        <w:jc w:val="center"/>
        <w:rPr>
          <w:snapToGrid w:val="0"/>
          <w:sz w:val="24"/>
        </w:rPr>
      </w:pPr>
    </w:p>
    <w:p w:rsidR="00F103E7" w:rsidRDefault="00F103E7" w:rsidP="00F103E7">
      <w:pPr>
        <w:adjustRightInd w:val="0"/>
        <w:spacing w:line="360" w:lineRule="auto"/>
        <w:rPr>
          <w:snapToGrid w:val="0"/>
          <w:sz w:val="24"/>
        </w:rPr>
      </w:pPr>
      <w:r>
        <w:rPr>
          <w:snapToGrid w:val="0"/>
          <w:sz w:val="24"/>
        </w:rPr>
        <w:t xml:space="preserve">     </w:t>
      </w:r>
      <w:r>
        <w:rPr>
          <w:rFonts w:hint="eastAsia"/>
          <w:snapToGrid w:val="0"/>
          <w:sz w:val="24"/>
        </w:rPr>
        <w:t>此致</w:t>
      </w:r>
    </w:p>
    <w:p w:rsidR="00F103E7" w:rsidRDefault="006E3399" w:rsidP="00F103E7">
      <w:pPr>
        <w:adjustRightInd w:val="0"/>
        <w:spacing w:line="360" w:lineRule="auto"/>
        <w:rPr>
          <w:snapToGrid w:val="0"/>
          <w:sz w:val="24"/>
        </w:rPr>
      </w:pPr>
      <w:r>
        <w:rPr>
          <w:rFonts w:hint="eastAsia"/>
          <w:snapToGrid w:val="0"/>
          <w:sz w:val="24"/>
        </w:rPr>
        <w:t>臺灣</w:t>
      </w:r>
      <w:r w:rsidR="007A4684">
        <w:rPr>
          <w:rFonts w:hint="eastAsia"/>
          <w:snapToGrid w:val="0"/>
          <w:sz w:val="24"/>
        </w:rPr>
        <w:t>花蓮</w:t>
      </w:r>
      <w:r w:rsidR="00F103E7">
        <w:rPr>
          <w:rFonts w:hint="eastAsia"/>
          <w:snapToGrid w:val="0"/>
          <w:sz w:val="24"/>
        </w:rPr>
        <w:t>地方法院</w:t>
      </w:r>
    </w:p>
    <w:p w:rsidR="00F103E7" w:rsidRDefault="00F103E7" w:rsidP="00F103E7">
      <w:pPr>
        <w:adjustRightInd w:val="0"/>
        <w:spacing w:line="360" w:lineRule="auto"/>
        <w:rPr>
          <w:snapToGrid w:val="0"/>
          <w:sz w:val="24"/>
        </w:rPr>
      </w:pPr>
      <w:r>
        <w:rPr>
          <w:rFonts w:hint="eastAsia"/>
          <w:snapToGrid w:val="0"/>
          <w:sz w:val="24"/>
        </w:rPr>
        <w:t>中華民國</w:t>
      </w:r>
      <w:r>
        <w:rPr>
          <w:snapToGrid w:val="0"/>
          <w:sz w:val="24"/>
        </w:rPr>
        <w:t xml:space="preserve">    </w:t>
      </w:r>
      <w:r>
        <w:rPr>
          <w:rFonts w:hint="eastAsia"/>
          <w:snapToGrid w:val="0"/>
          <w:sz w:val="24"/>
        </w:rPr>
        <w:t>○○</w:t>
      </w:r>
      <w:r>
        <w:rPr>
          <w:snapToGrid w:val="0"/>
          <w:sz w:val="24"/>
        </w:rPr>
        <w:t xml:space="preserve">   </w:t>
      </w:r>
      <w:r>
        <w:rPr>
          <w:rFonts w:hint="eastAsia"/>
          <w:snapToGrid w:val="0"/>
          <w:sz w:val="24"/>
        </w:rPr>
        <w:t>年</w:t>
      </w:r>
      <w:r>
        <w:rPr>
          <w:snapToGrid w:val="0"/>
          <w:sz w:val="24"/>
        </w:rPr>
        <w:t xml:space="preserve">    </w:t>
      </w:r>
      <w:r>
        <w:rPr>
          <w:rFonts w:hint="eastAsia"/>
          <w:snapToGrid w:val="0"/>
          <w:sz w:val="24"/>
        </w:rPr>
        <w:t>○○</w:t>
      </w:r>
      <w:r>
        <w:rPr>
          <w:snapToGrid w:val="0"/>
          <w:sz w:val="24"/>
        </w:rPr>
        <w:t xml:space="preserve">   </w:t>
      </w:r>
      <w:r>
        <w:rPr>
          <w:rFonts w:hint="eastAsia"/>
          <w:snapToGrid w:val="0"/>
          <w:sz w:val="24"/>
        </w:rPr>
        <w:t>月</w:t>
      </w:r>
      <w:r>
        <w:rPr>
          <w:snapToGrid w:val="0"/>
          <w:sz w:val="24"/>
        </w:rPr>
        <w:t xml:space="preserve">    </w:t>
      </w:r>
      <w:r>
        <w:rPr>
          <w:rFonts w:hint="eastAsia"/>
          <w:snapToGrid w:val="0"/>
          <w:sz w:val="24"/>
        </w:rPr>
        <w:t>○○</w:t>
      </w:r>
      <w:r>
        <w:rPr>
          <w:snapToGrid w:val="0"/>
          <w:sz w:val="24"/>
        </w:rPr>
        <w:t xml:space="preserve">   </w:t>
      </w:r>
      <w:r>
        <w:rPr>
          <w:rFonts w:hint="eastAsia"/>
          <w:snapToGrid w:val="0"/>
          <w:sz w:val="24"/>
        </w:rPr>
        <w:t>日</w:t>
      </w:r>
    </w:p>
    <w:p w:rsidR="00F103E7" w:rsidRDefault="00F103E7" w:rsidP="00F103E7">
      <w:pPr>
        <w:adjustRightInd w:val="0"/>
        <w:spacing w:line="360" w:lineRule="auto"/>
        <w:rPr>
          <w:snapToGrid w:val="0"/>
          <w:sz w:val="24"/>
        </w:rPr>
      </w:pPr>
    </w:p>
    <w:p w:rsidR="00F103E7" w:rsidRDefault="00F103E7" w:rsidP="00F103E7">
      <w:pPr>
        <w:adjustRightInd w:val="0"/>
        <w:spacing w:line="360" w:lineRule="auto"/>
        <w:rPr>
          <w:snapToGrid w:val="0"/>
          <w:sz w:val="24"/>
        </w:rPr>
      </w:pPr>
      <w:r>
        <w:rPr>
          <w:snapToGrid w:val="0"/>
          <w:sz w:val="24"/>
        </w:rPr>
        <w:t xml:space="preserve">                              </w:t>
      </w:r>
      <w:r>
        <w:rPr>
          <w:rFonts w:hint="eastAsia"/>
          <w:snapToGrid w:val="0"/>
          <w:sz w:val="24"/>
        </w:rPr>
        <w:t>檢察官</w:t>
      </w:r>
      <w:r>
        <w:rPr>
          <w:snapToGrid w:val="0"/>
          <w:sz w:val="24"/>
        </w:rPr>
        <w:t xml:space="preserve">   </w:t>
      </w:r>
      <w:r>
        <w:rPr>
          <w:rFonts w:hint="eastAsia"/>
          <w:snapToGrid w:val="0"/>
          <w:sz w:val="24"/>
        </w:rPr>
        <w:t>○○○</w:t>
      </w:r>
    </w:p>
    <w:p w:rsidR="00F103E7" w:rsidRDefault="00F103E7" w:rsidP="00F103E7">
      <w:pPr>
        <w:widowControl/>
        <w:snapToGrid/>
        <w:spacing w:line="360" w:lineRule="auto"/>
        <w:jc w:val="left"/>
        <w:rPr>
          <w:snapToGrid w:val="0"/>
          <w:sz w:val="24"/>
        </w:rPr>
        <w:sectPr w:rsidR="00F103E7">
          <w:pgSz w:w="11906" w:h="16838"/>
          <w:pgMar w:top="1400" w:right="1400" w:bottom="1400" w:left="1400" w:header="700" w:footer="700" w:gutter="400"/>
          <w:cols w:space="720"/>
          <w:docGrid w:type="linesAndChars" w:linePitch="360"/>
        </w:sectPr>
      </w:pPr>
    </w:p>
    <w:p w:rsidR="00F103E7" w:rsidRDefault="00F103E7" w:rsidP="00F103E7">
      <w:pPr>
        <w:spacing w:line="360" w:lineRule="auto"/>
        <w:jc w:val="center"/>
        <w:rPr>
          <w:snapToGrid w:val="0"/>
          <w:color w:val="000000"/>
          <w:szCs w:val="28"/>
        </w:rPr>
      </w:pPr>
      <w:r>
        <w:rPr>
          <w:rFonts w:hint="eastAsia"/>
          <w:snapToGrid w:val="0"/>
          <w:color w:val="000000"/>
          <w:szCs w:val="28"/>
        </w:rPr>
        <w:t>書狀格式範例</w:t>
      </w:r>
      <w:bookmarkEnd w:id="1"/>
    </w:p>
    <w:p w:rsidR="00F103E7" w:rsidRDefault="00F103E7" w:rsidP="00F103E7">
      <w:pPr>
        <w:adjustRightInd w:val="0"/>
        <w:spacing w:line="360" w:lineRule="auto"/>
        <w:rPr>
          <w:snapToGrid w:val="0"/>
          <w:color w:val="000000"/>
          <w:sz w:val="24"/>
        </w:rPr>
      </w:pPr>
    </w:p>
    <w:p w:rsidR="00F103E7" w:rsidRDefault="00F103E7" w:rsidP="00F103E7">
      <w:pPr>
        <w:adjustRightInd w:val="0"/>
        <w:spacing w:line="360" w:lineRule="auto"/>
        <w:rPr>
          <w:snapToGrid w:val="0"/>
          <w:sz w:val="24"/>
        </w:rPr>
      </w:pPr>
      <w:r>
        <w:rPr>
          <w:rFonts w:hint="eastAsia"/>
          <w:snapToGrid w:val="0"/>
          <w:sz w:val="24"/>
        </w:rPr>
        <w:t>刑事答辯狀</w:t>
      </w:r>
    </w:p>
    <w:p w:rsidR="00F103E7" w:rsidRDefault="00F103E7" w:rsidP="00F103E7">
      <w:pPr>
        <w:adjustRightInd w:val="0"/>
        <w:spacing w:line="360" w:lineRule="auto"/>
        <w:rPr>
          <w:snapToGrid w:val="0"/>
          <w:sz w:val="24"/>
        </w:rPr>
      </w:pPr>
      <w:r>
        <w:rPr>
          <w:rFonts w:hint="eastAsia"/>
          <w:snapToGrid w:val="0"/>
          <w:sz w:val="24"/>
        </w:rPr>
        <w:t>案號：</w:t>
      </w:r>
      <w:r>
        <w:rPr>
          <w:snapToGrid w:val="0"/>
          <w:sz w:val="24"/>
        </w:rPr>
        <w:t>103</w:t>
      </w:r>
      <w:r>
        <w:rPr>
          <w:rFonts w:hint="eastAsia"/>
          <w:snapToGrid w:val="0"/>
          <w:sz w:val="24"/>
        </w:rPr>
        <w:t>年金</w:t>
      </w:r>
      <w:proofErr w:type="gramStart"/>
      <w:r>
        <w:rPr>
          <w:rFonts w:hint="eastAsia"/>
          <w:snapToGrid w:val="0"/>
          <w:sz w:val="24"/>
        </w:rPr>
        <w:t>重訴字</w:t>
      </w:r>
      <w:proofErr w:type="gramEnd"/>
      <w:r>
        <w:rPr>
          <w:snapToGrid w:val="0"/>
          <w:sz w:val="24"/>
        </w:rPr>
        <w:t>399</w:t>
      </w:r>
      <w:r>
        <w:rPr>
          <w:rFonts w:hint="eastAsia"/>
          <w:snapToGrid w:val="0"/>
          <w:sz w:val="24"/>
        </w:rPr>
        <w:t>號</w:t>
      </w:r>
    </w:p>
    <w:p w:rsidR="00F103E7" w:rsidRDefault="00F103E7" w:rsidP="00F103E7">
      <w:pPr>
        <w:adjustRightInd w:val="0"/>
        <w:spacing w:line="360" w:lineRule="auto"/>
        <w:rPr>
          <w:snapToGrid w:val="0"/>
          <w:sz w:val="24"/>
        </w:rPr>
      </w:pPr>
    </w:p>
    <w:p w:rsidR="00F103E7" w:rsidRDefault="00F103E7" w:rsidP="00F103E7">
      <w:pPr>
        <w:adjustRightInd w:val="0"/>
        <w:spacing w:line="360" w:lineRule="auto"/>
        <w:rPr>
          <w:snapToGrid w:val="0"/>
          <w:sz w:val="24"/>
        </w:rPr>
      </w:pPr>
      <w:r>
        <w:rPr>
          <w:rFonts w:hint="eastAsia"/>
          <w:snapToGrid w:val="0"/>
          <w:sz w:val="24"/>
        </w:rPr>
        <w:t>被</w:t>
      </w:r>
      <w:r>
        <w:rPr>
          <w:snapToGrid w:val="0"/>
          <w:sz w:val="24"/>
        </w:rPr>
        <w:t xml:space="preserve">      </w:t>
      </w:r>
      <w:r>
        <w:rPr>
          <w:rFonts w:hint="eastAsia"/>
          <w:snapToGrid w:val="0"/>
          <w:sz w:val="24"/>
        </w:rPr>
        <w:t>告</w:t>
      </w:r>
      <w:r>
        <w:rPr>
          <w:snapToGrid w:val="0"/>
          <w:sz w:val="24"/>
        </w:rPr>
        <w:t xml:space="preserve">  </w:t>
      </w:r>
      <w:r>
        <w:rPr>
          <w:rFonts w:hint="eastAsia"/>
          <w:snapToGrid w:val="0"/>
          <w:sz w:val="24"/>
        </w:rPr>
        <w:t>○○○</w:t>
      </w:r>
    </w:p>
    <w:p w:rsidR="00F103E7" w:rsidRDefault="00F103E7" w:rsidP="00F103E7">
      <w:pPr>
        <w:adjustRightInd w:val="0"/>
        <w:spacing w:line="360" w:lineRule="auto"/>
        <w:rPr>
          <w:snapToGrid w:val="0"/>
          <w:sz w:val="24"/>
        </w:rPr>
      </w:pPr>
      <w:r>
        <w:rPr>
          <w:rFonts w:hint="eastAsia"/>
          <w:snapToGrid w:val="0"/>
          <w:sz w:val="24"/>
        </w:rPr>
        <w:t>共同辯護人</w:t>
      </w:r>
      <w:r>
        <w:rPr>
          <w:snapToGrid w:val="0"/>
          <w:sz w:val="24"/>
        </w:rPr>
        <w:t xml:space="preserve">  </w:t>
      </w:r>
      <w:r>
        <w:rPr>
          <w:rFonts w:hint="eastAsia"/>
          <w:snapToGrid w:val="0"/>
          <w:sz w:val="24"/>
        </w:rPr>
        <w:t>○○○</w:t>
      </w:r>
      <w:r>
        <w:rPr>
          <w:snapToGrid w:val="0"/>
          <w:sz w:val="24"/>
        </w:rPr>
        <w:t xml:space="preserve"> </w:t>
      </w:r>
    </w:p>
    <w:p w:rsidR="00F103E7" w:rsidRDefault="00F103E7" w:rsidP="00F103E7">
      <w:pPr>
        <w:adjustRightInd w:val="0"/>
        <w:spacing w:line="360" w:lineRule="auto"/>
        <w:rPr>
          <w:snapToGrid w:val="0"/>
          <w:sz w:val="24"/>
        </w:rPr>
      </w:pPr>
    </w:p>
    <w:p w:rsidR="00F103E7" w:rsidRDefault="00F103E7" w:rsidP="00F103E7">
      <w:pPr>
        <w:adjustRightInd w:val="0"/>
        <w:spacing w:line="360" w:lineRule="auto"/>
        <w:rPr>
          <w:snapToGrid w:val="0"/>
          <w:sz w:val="24"/>
        </w:rPr>
      </w:pPr>
      <w:r>
        <w:rPr>
          <w:rFonts w:hint="eastAsia"/>
          <w:snapToGrid w:val="0"/>
          <w:sz w:val="24"/>
        </w:rPr>
        <w:t>依法答辯事：</w:t>
      </w:r>
    </w:p>
    <w:p w:rsidR="00F103E7" w:rsidRDefault="00F103E7" w:rsidP="00F103E7">
      <w:pPr>
        <w:adjustRightInd w:val="0"/>
        <w:spacing w:line="360" w:lineRule="auto"/>
        <w:rPr>
          <w:snapToGrid w:val="0"/>
          <w:sz w:val="24"/>
        </w:rPr>
      </w:pPr>
      <w:r>
        <w:rPr>
          <w:rFonts w:hint="eastAsia"/>
          <w:snapToGrid w:val="0"/>
          <w:sz w:val="24"/>
        </w:rPr>
        <w:t>一、○○○○</w:t>
      </w:r>
    </w:p>
    <w:p w:rsidR="00F103E7" w:rsidRDefault="00F103E7" w:rsidP="00F103E7">
      <w:pPr>
        <w:adjustRightInd w:val="0"/>
        <w:spacing w:line="360" w:lineRule="auto"/>
        <w:ind w:left="1120" w:hanging="1120"/>
        <w:rPr>
          <w:bCs/>
          <w:snapToGrid w:val="0"/>
          <w:sz w:val="24"/>
        </w:rPr>
      </w:pPr>
      <w:r>
        <w:rPr>
          <w:rFonts w:hint="eastAsia"/>
          <w:snapToGrid w:val="0"/>
          <w:sz w:val="24"/>
        </w:rPr>
        <w:t xml:space="preserve">　（一）○○○○○○○</w:t>
      </w:r>
      <w:r>
        <w:rPr>
          <w:rFonts w:hint="eastAsia"/>
          <w:bCs/>
          <w:snapToGrid w:val="0"/>
          <w:sz w:val="24"/>
        </w:rPr>
        <w:t>，</w:t>
      </w:r>
      <w:r>
        <w:rPr>
          <w:rFonts w:hint="eastAsia"/>
          <w:snapToGrid w:val="0"/>
          <w:sz w:val="24"/>
        </w:rPr>
        <w:t>○○○○○○○</w:t>
      </w:r>
      <w:r>
        <w:rPr>
          <w:snapToGrid w:val="0"/>
          <w:sz w:val="24"/>
        </w:rPr>
        <w:t>(</w:t>
      </w:r>
      <w:r>
        <w:rPr>
          <w:rStyle w:val="ac"/>
          <w:rFonts w:hint="eastAsia"/>
          <w:bCs/>
          <w:snapToGrid w:val="0"/>
          <w:sz w:val="24"/>
        </w:rPr>
        <w:t>註</w:t>
      </w:r>
      <w:r>
        <w:rPr>
          <w:rStyle w:val="ac"/>
          <w:bCs/>
          <w:snapToGrid w:val="0"/>
          <w:sz w:val="24"/>
        </w:rPr>
        <w:t>1</w:t>
      </w:r>
      <w:r>
        <w:rPr>
          <w:bCs/>
          <w:snapToGrid w:val="0"/>
          <w:sz w:val="24"/>
        </w:rPr>
        <w:t>)</w:t>
      </w:r>
      <w:r>
        <w:rPr>
          <w:rFonts w:hint="eastAsia"/>
          <w:snapToGrid w:val="0"/>
          <w:sz w:val="24"/>
        </w:rPr>
        <w:t>○○○○○○○○○○○○○○○○○○○○。</w:t>
      </w:r>
    </w:p>
    <w:p w:rsidR="00F103E7" w:rsidRDefault="00F103E7" w:rsidP="00F103E7">
      <w:pPr>
        <w:tabs>
          <w:tab w:val="left" w:pos="1420"/>
        </w:tabs>
        <w:spacing w:line="360" w:lineRule="auto"/>
        <w:ind w:left="1120"/>
        <w:rPr>
          <w:snapToGrid w:val="0"/>
          <w:sz w:val="24"/>
        </w:rPr>
      </w:pPr>
      <w:r>
        <w:rPr>
          <w:snapToGrid w:val="0"/>
          <w:sz w:val="24"/>
        </w:rPr>
        <w:footnoteReference w:customMarkFollows="1" w:id="2"/>
        <w:t>1.</w:t>
      </w:r>
      <w:r>
        <w:rPr>
          <w:snapToGrid w:val="0"/>
          <w:sz w:val="24"/>
        </w:rPr>
        <w:tab/>
      </w:r>
      <w:r>
        <w:rPr>
          <w:rFonts w:hint="eastAsia"/>
          <w:snapToGrid w:val="0"/>
          <w:sz w:val="24"/>
        </w:rPr>
        <w:t>○○○○○○○○○○○○○○○○○。。</w:t>
      </w:r>
    </w:p>
    <w:p w:rsidR="00F103E7" w:rsidRDefault="00F103E7" w:rsidP="00F103E7">
      <w:pPr>
        <w:tabs>
          <w:tab w:val="left" w:pos="1420"/>
        </w:tabs>
        <w:spacing w:line="360" w:lineRule="auto"/>
        <w:ind w:left="1420" w:hanging="300"/>
        <w:rPr>
          <w:snapToGrid w:val="0"/>
          <w:sz w:val="24"/>
        </w:rPr>
      </w:pPr>
      <w:r>
        <w:rPr>
          <w:snapToGrid w:val="0"/>
          <w:sz w:val="24"/>
        </w:rPr>
        <w:t>2.</w:t>
      </w:r>
      <w:r>
        <w:rPr>
          <w:snapToGrid w:val="0"/>
          <w:sz w:val="24"/>
        </w:rPr>
        <w:tab/>
      </w:r>
      <w:r>
        <w:rPr>
          <w:rFonts w:hint="eastAsia"/>
          <w:snapToGrid w:val="0"/>
          <w:sz w:val="24"/>
        </w:rPr>
        <w:t>○○○○○○○○○○○○○○○○，○○○○○○○○○○。</w:t>
      </w:r>
    </w:p>
    <w:p w:rsidR="00F103E7" w:rsidRDefault="00F103E7" w:rsidP="00F103E7">
      <w:pPr>
        <w:adjustRightInd w:val="0"/>
        <w:spacing w:line="360" w:lineRule="auto"/>
        <w:rPr>
          <w:snapToGrid w:val="0"/>
          <w:sz w:val="24"/>
        </w:rPr>
      </w:pPr>
      <w:r>
        <w:rPr>
          <w:rFonts w:hint="eastAsia"/>
          <w:snapToGrid w:val="0"/>
          <w:sz w:val="24"/>
        </w:rPr>
        <w:t xml:space="preserve">　（二）○○○○○○○○○○。</w:t>
      </w:r>
    </w:p>
    <w:p w:rsidR="00F103E7" w:rsidRDefault="00F103E7" w:rsidP="00F103E7">
      <w:pPr>
        <w:tabs>
          <w:tab w:val="left" w:pos="1420"/>
        </w:tabs>
        <w:spacing w:line="360" w:lineRule="auto"/>
        <w:ind w:left="1120"/>
        <w:rPr>
          <w:snapToGrid w:val="0"/>
          <w:sz w:val="24"/>
        </w:rPr>
      </w:pPr>
      <w:r>
        <w:rPr>
          <w:snapToGrid w:val="0"/>
          <w:sz w:val="24"/>
        </w:rPr>
        <w:t>1.</w:t>
      </w:r>
      <w:r>
        <w:rPr>
          <w:snapToGrid w:val="0"/>
          <w:sz w:val="24"/>
        </w:rPr>
        <w:tab/>
      </w:r>
      <w:r>
        <w:rPr>
          <w:rFonts w:hint="eastAsia"/>
          <w:snapToGrid w:val="0"/>
          <w:sz w:val="24"/>
        </w:rPr>
        <w:t>○○○○○：。</w:t>
      </w:r>
    </w:p>
    <w:p w:rsidR="00F103E7" w:rsidRDefault="00F103E7" w:rsidP="00F103E7">
      <w:pPr>
        <w:adjustRightInd w:val="0"/>
        <w:spacing w:line="360" w:lineRule="auto"/>
        <w:ind w:left="1418" w:firstLine="2"/>
        <w:rPr>
          <w:snapToGrid w:val="0"/>
          <w:sz w:val="24"/>
        </w:rPr>
      </w:pPr>
      <w:r>
        <w:rPr>
          <w:snapToGrid w:val="0"/>
          <w:sz w:val="24"/>
        </w:rPr>
        <w:t>(1)</w:t>
      </w:r>
      <w:r>
        <w:rPr>
          <w:rFonts w:hint="eastAsia"/>
          <w:snapToGrid w:val="0"/>
          <w:sz w:val="24"/>
        </w:rPr>
        <w:t>○○○○○○，○○○○○○○○○○○○○○○○</w:t>
      </w:r>
    </w:p>
    <w:p w:rsidR="00F103E7" w:rsidRDefault="00F103E7" w:rsidP="00F103E7">
      <w:pPr>
        <w:adjustRightInd w:val="0"/>
        <w:spacing w:line="360" w:lineRule="auto"/>
        <w:ind w:left="1418" w:firstLine="2"/>
        <w:rPr>
          <w:snapToGrid w:val="0"/>
          <w:sz w:val="24"/>
        </w:rPr>
      </w:pPr>
      <w:r>
        <w:rPr>
          <w:snapToGrid w:val="0"/>
          <w:sz w:val="24"/>
        </w:rPr>
        <w:t>(2)</w:t>
      </w:r>
      <w:r>
        <w:rPr>
          <w:rFonts w:hint="eastAsia"/>
          <w:snapToGrid w:val="0"/>
          <w:sz w:val="24"/>
        </w:rPr>
        <w:t>○○○○○○○○○○○，○○○○○○○○○○。</w:t>
      </w:r>
    </w:p>
    <w:p w:rsidR="00F103E7" w:rsidRDefault="00F103E7" w:rsidP="00F103E7">
      <w:pPr>
        <w:tabs>
          <w:tab w:val="left" w:pos="1420"/>
        </w:tabs>
        <w:spacing w:line="360" w:lineRule="auto"/>
        <w:ind w:left="1420" w:hanging="300"/>
        <w:rPr>
          <w:snapToGrid w:val="0"/>
          <w:sz w:val="24"/>
        </w:rPr>
      </w:pPr>
      <w:r>
        <w:rPr>
          <w:snapToGrid w:val="0"/>
          <w:sz w:val="24"/>
        </w:rPr>
        <w:t>2.</w:t>
      </w:r>
      <w:r>
        <w:rPr>
          <w:snapToGrid w:val="0"/>
          <w:sz w:val="24"/>
        </w:rPr>
        <w:tab/>
      </w:r>
      <w:r>
        <w:rPr>
          <w:rFonts w:hint="eastAsia"/>
          <w:snapToGrid w:val="0"/>
          <w:sz w:val="24"/>
        </w:rPr>
        <w:t>○○○○○○○○○○○○○○○○，○○○○○○○○○○。</w:t>
      </w:r>
    </w:p>
    <w:p w:rsidR="00F103E7" w:rsidRDefault="00F103E7" w:rsidP="00F103E7">
      <w:pPr>
        <w:adjustRightInd w:val="0"/>
        <w:spacing w:line="360" w:lineRule="auto"/>
        <w:rPr>
          <w:snapToGrid w:val="0"/>
          <w:sz w:val="24"/>
        </w:rPr>
      </w:pPr>
      <w:r>
        <w:rPr>
          <w:rFonts w:hint="eastAsia"/>
          <w:snapToGrid w:val="0"/>
          <w:sz w:val="24"/>
        </w:rPr>
        <w:t>二、○○○○○○○○○○○○，○○○○○○○○○○○○。</w:t>
      </w:r>
    </w:p>
    <w:p w:rsidR="00F103E7" w:rsidRDefault="00F103E7" w:rsidP="00F103E7">
      <w:pPr>
        <w:adjustRightInd w:val="0"/>
        <w:spacing w:line="360" w:lineRule="auto"/>
        <w:jc w:val="center"/>
        <w:rPr>
          <w:snapToGrid w:val="0"/>
          <w:sz w:val="24"/>
        </w:rPr>
      </w:pPr>
    </w:p>
    <w:p w:rsidR="00F103E7" w:rsidRDefault="00F103E7" w:rsidP="00F103E7">
      <w:pPr>
        <w:adjustRightInd w:val="0"/>
        <w:spacing w:line="360" w:lineRule="auto"/>
        <w:jc w:val="center"/>
        <w:rPr>
          <w:snapToGrid w:val="0"/>
          <w:sz w:val="24"/>
        </w:rPr>
      </w:pPr>
    </w:p>
    <w:p w:rsidR="00F103E7" w:rsidRDefault="00F103E7" w:rsidP="00F103E7">
      <w:pPr>
        <w:adjustRightInd w:val="0"/>
        <w:spacing w:line="360" w:lineRule="auto"/>
        <w:rPr>
          <w:snapToGrid w:val="0"/>
          <w:sz w:val="24"/>
        </w:rPr>
      </w:pPr>
      <w:r>
        <w:rPr>
          <w:snapToGrid w:val="0"/>
          <w:sz w:val="24"/>
        </w:rPr>
        <w:t xml:space="preserve">     </w:t>
      </w:r>
      <w:r>
        <w:rPr>
          <w:rFonts w:hint="eastAsia"/>
          <w:snapToGrid w:val="0"/>
          <w:sz w:val="24"/>
        </w:rPr>
        <w:t>此致</w:t>
      </w:r>
    </w:p>
    <w:p w:rsidR="00F103E7" w:rsidRDefault="006E3399" w:rsidP="00F103E7">
      <w:pPr>
        <w:adjustRightInd w:val="0"/>
        <w:spacing w:line="360" w:lineRule="auto"/>
        <w:rPr>
          <w:snapToGrid w:val="0"/>
          <w:sz w:val="24"/>
        </w:rPr>
      </w:pPr>
      <w:r>
        <w:rPr>
          <w:rFonts w:hint="eastAsia"/>
          <w:snapToGrid w:val="0"/>
          <w:sz w:val="24"/>
        </w:rPr>
        <w:t>臺灣</w:t>
      </w:r>
      <w:r w:rsidR="007A4684">
        <w:rPr>
          <w:rFonts w:hint="eastAsia"/>
          <w:snapToGrid w:val="0"/>
          <w:sz w:val="24"/>
        </w:rPr>
        <w:t>花蓮</w:t>
      </w:r>
      <w:r w:rsidR="00F103E7">
        <w:rPr>
          <w:rFonts w:hint="eastAsia"/>
          <w:snapToGrid w:val="0"/>
          <w:sz w:val="24"/>
        </w:rPr>
        <w:t>地方法院</w:t>
      </w:r>
      <w:r w:rsidR="00F103E7">
        <w:rPr>
          <w:snapToGrid w:val="0"/>
          <w:sz w:val="24"/>
        </w:rPr>
        <w:t xml:space="preserve">  </w:t>
      </w:r>
      <w:r w:rsidR="00F103E7">
        <w:rPr>
          <w:rFonts w:hint="eastAsia"/>
          <w:snapToGrid w:val="0"/>
          <w:sz w:val="24"/>
        </w:rPr>
        <w:t>公鑒</w:t>
      </w:r>
    </w:p>
    <w:p w:rsidR="00F103E7" w:rsidRDefault="00F103E7" w:rsidP="00F103E7">
      <w:pPr>
        <w:adjustRightInd w:val="0"/>
        <w:spacing w:line="360" w:lineRule="auto"/>
        <w:rPr>
          <w:snapToGrid w:val="0"/>
          <w:sz w:val="24"/>
        </w:rPr>
      </w:pPr>
      <w:r>
        <w:rPr>
          <w:rFonts w:hint="eastAsia"/>
          <w:snapToGrid w:val="0"/>
          <w:sz w:val="24"/>
        </w:rPr>
        <w:t>中華民國</w:t>
      </w:r>
      <w:r>
        <w:rPr>
          <w:snapToGrid w:val="0"/>
          <w:sz w:val="24"/>
        </w:rPr>
        <w:t xml:space="preserve">    </w:t>
      </w:r>
      <w:r>
        <w:rPr>
          <w:rFonts w:hint="eastAsia"/>
          <w:snapToGrid w:val="0"/>
          <w:sz w:val="24"/>
        </w:rPr>
        <w:t>○○</w:t>
      </w:r>
      <w:r>
        <w:rPr>
          <w:snapToGrid w:val="0"/>
          <w:sz w:val="24"/>
        </w:rPr>
        <w:t xml:space="preserve">   </w:t>
      </w:r>
      <w:r>
        <w:rPr>
          <w:rFonts w:hint="eastAsia"/>
          <w:snapToGrid w:val="0"/>
          <w:sz w:val="24"/>
        </w:rPr>
        <w:t>年</w:t>
      </w:r>
      <w:r>
        <w:rPr>
          <w:snapToGrid w:val="0"/>
          <w:sz w:val="24"/>
        </w:rPr>
        <w:t xml:space="preserve">    </w:t>
      </w:r>
      <w:r>
        <w:rPr>
          <w:rFonts w:hint="eastAsia"/>
          <w:snapToGrid w:val="0"/>
          <w:sz w:val="24"/>
        </w:rPr>
        <w:t>○○</w:t>
      </w:r>
      <w:r>
        <w:rPr>
          <w:snapToGrid w:val="0"/>
          <w:sz w:val="24"/>
        </w:rPr>
        <w:t xml:space="preserve">   </w:t>
      </w:r>
      <w:r>
        <w:rPr>
          <w:rFonts w:hint="eastAsia"/>
          <w:snapToGrid w:val="0"/>
          <w:sz w:val="24"/>
        </w:rPr>
        <w:t>月</w:t>
      </w:r>
      <w:r>
        <w:rPr>
          <w:snapToGrid w:val="0"/>
          <w:sz w:val="24"/>
        </w:rPr>
        <w:t xml:space="preserve">    </w:t>
      </w:r>
      <w:r>
        <w:rPr>
          <w:rFonts w:hint="eastAsia"/>
          <w:snapToGrid w:val="0"/>
          <w:sz w:val="24"/>
        </w:rPr>
        <w:t>○○</w:t>
      </w:r>
      <w:r>
        <w:rPr>
          <w:snapToGrid w:val="0"/>
          <w:sz w:val="24"/>
        </w:rPr>
        <w:t xml:space="preserve">   </w:t>
      </w:r>
      <w:r>
        <w:rPr>
          <w:rFonts w:hint="eastAsia"/>
          <w:snapToGrid w:val="0"/>
          <w:sz w:val="24"/>
        </w:rPr>
        <w:t>日</w:t>
      </w:r>
    </w:p>
    <w:p w:rsidR="00F103E7" w:rsidRDefault="00F103E7" w:rsidP="00F103E7">
      <w:pPr>
        <w:adjustRightInd w:val="0"/>
        <w:spacing w:line="360" w:lineRule="auto"/>
        <w:rPr>
          <w:snapToGrid w:val="0"/>
          <w:sz w:val="24"/>
        </w:rPr>
      </w:pPr>
    </w:p>
    <w:p w:rsidR="00F103E7" w:rsidRDefault="00F103E7" w:rsidP="00F103E7">
      <w:pPr>
        <w:adjustRightInd w:val="0"/>
        <w:spacing w:line="360" w:lineRule="auto"/>
        <w:rPr>
          <w:snapToGrid w:val="0"/>
          <w:sz w:val="24"/>
        </w:rPr>
      </w:pPr>
      <w:r>
        <w:rPr>
          <w:snapToGrid w:val="0"/>
          <w:sz w:val="24"/>
        </w:rPr>
        <w:t xml:space="preserve">                              </w:t>
      </w:r>
      <w:proofErr w:type="gramStart"/>
      <w:r>
        <w:rPr>
          <w:rFonts w:hint="eastAsia"/>
          <w:snapToGrid w:val="0"/>
          <w:sz w:val="24"/>
        </w:rPr>
        <w:t>具狀人</w:t>
      </w:r>
      <w:proofErr w:type="gramEnd"/>
      <w:r>
        <w:rPr>
          <w:snapToGrid w:val="0"/>
          <w:sz w:val="24"/>
        </w:rPr>
        <w:t xml:space="preserve">   </w:t>
      </w:r>
      <w:r>
        <w:rPr>
          <w:rFonts w:hint="eastAsia"/>
          <w:snapToGrid w:val="0"/>
          <w:sz w:val="24"/>
        </w:rPr>
        <w:t>○○○</w:t>
      </w:r>
    </w:p>
    <w:p w:rsidR="009A084E" w:rsidRPr="00F103E7" w:rsidRDefault="00F103E7" w:rsidP="00F103E7">
      <w:pPr>
        <w:adjustRightInd w:val="0"/>
        <w:spacing w:line="360" w:lineRule="auto"/>
        <w:rPr>
          <w:snapToGrid w:val="0"/>
          <w:sz w:val="24"/>
        </w:rPr>
      </w:pPr>
      <w:r>
        <w:rPr>
          <w:snapToGrid w:val="0"/>
          <w:sz w:val="24"/>
        </w:rPr>
        <w:t xml:space="preserve">                              </w:t>
      </w:r>
      <w:proofErr w:type="gramStart"/>
      <w:r>
        <w:rPr>
          <w:rFonts w:hint="eastAsia"/>
          <w:snapToGrid w:val="0"/>
          <w:sz w:val="24"/>
        </w:rPr>
        <w:t>撰狀人</w:t>
      </w:r>
      <w:proofErr w:type="gramEnd"/>
      <w:r>
        <w:rPr>
          <w:snapToGrid w:val="0"/>
          <w:sz w:val="24"/>
        </w:rPr>
        <w:t xml:space="preserve">   </w:t>
      </w:r>
      <w:r>
        <w:rPr>
          <w:rFonts w:hint="eastAsia"/>
          <w:snapToGrid w:val="0"/>
          <w:sz w:val="24"/>
        </w:rPr>
        <w:t>○○○</w:t>
      </w:r>
    </w:p>
    <w:sectPr w:rsidR="009A084E" w:rsidRPr="00F103E7" w:rsidSect="00F103E7">
      <w:headerReference w:type="default" r:id="rId13"/>
      <w:footerReference w:type="default" r:id="rId14"/>
      <w:pgSz w:w="11906" w:h="16838"/>
      <w:pgMar w:top="1400" w:right="1400" w:bottom="1400" w:left="1400" w:header="700" w:footer="700" w:gutter="40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B20" w:rsidRDefault="00DD1B20">
      <w:r>
        <w:separator/>
      </w:r>
    </w:p>
  </w:endnote>
  <w:endnote w:type="continuationSeparator" w:id="0">
    <w:p w:rsidR="00DD1B20" w:rsidRDefault="00DD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ө">
    <w:altName w:val="Times New Roman"/>
    <w:panose1 w:val="00000000000000000000"/>
    <w:charset w:val="00"/>
    <w:family w:val="roman"/>
    <w:notTrueType/>
    <w:pitch w:val="default"/>
  </w:font>
  <w:font w:name="өũ">
    <w:altName w:val="Times New Roman"/>
    <w:panose1 w:val="00000000000000000000"/>
    <w:charset w:val="00"/>
    <w:family w:val="roman"/>
    <w:notTrueType/>
    <w:pitch w:val="default"/>
  </w:font>
  <w:font w:name="зũ">
    <w:panose1 w:val="00000000000000000000"/>
    <w:charset w:val="00"/>
    <w:family w:val="roman"/>
    <w:notTrueType/>
    <w:pitch w:val="default"/>
  </w:font>
  <w:font w:name="Courier New">
    <w:panose1 w:val="02070309020205020404"/>
    <w:charset w:val="00"/>
    <w:family w:val="modern"/>
    <w:notTrueType/>
    <w:pitch w:val="fixed"/>
    <w:sig w:usb0="00000003" w:usb1="00000000" w:usb2="00000000" w:usb3="00000000" w:csb0="00000001" w:csb1="00000000"/>
  </w:font>
  <w:font w:name="超研澤中楷">
    <w:altName w:val="新細明體"/>
    <w:charset w:val="88"/>
    <w:family w:val="modern"/>
    <w:pitch w:val="fixed"/>
    <w:sig w:usb0="00000001" w:usb1="08080000" w:usb2="00000010" w:usb3="00000000" w:csb0="00100000" w:csb1="00000000"/>
  </w:font>
  <w:font w:name="華康魏碑體(P)">
    <w:panose1 w:val="02010600010101010101"/>
    <w:charset w:val="88"/>
    <w:family w:val="auto"/>
    <w:pitch w:val="variable"/>
    <w:sig w:usb0="80000001" w:usb1="28091800" w:usb2="00000016" w:usb3="00000000" w:csb0="00100000" w:csb1="00000000"/>
  </w:font>
  <w:font w:name="KaiT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B20" w:rsidRPr="00C14BE8" w:rsidRDefault="00DD1B20" w:rsidP="00923715">
    <w:pPr>
      <w:pStyle w:val="a5"/>
      <w:jc w:val="center"/>
    </w:pPr>
    <w:r>
      <w:rPr>
        <w:rStyle w:val="a7"/>
      </w:rPr>
      <w:fldChar w:fldCharType="begin"/>
    </w:r>
    <w:r>
      <w:rPr>
        <w:rStyle w:val="a7"/>
      </w:rPr>
      <w:instrText xml:space="preserve"> PAGE </w:instrText>
    </w:r>
    <w:r>
      <w:rPr>
        <w:rStyle w:val="a7"/>
      </w:rPr>
      <w:fldChar w:fldCharType="separate"/>
    </w:r>
    <w:r w:rsidR="00A36C10">
      <w:rPr>
        <w:rStyle w:val="a7"/>
        <w:noProof/>
      </w:rPr>
      <w:t>14</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B20" w:rsidRDefault="00DD1B20">
    <w:pPr>
      <w:pStyle w:val="a5"/>
      <w:tabs>
        <w:tab w:val="clear" w:pos="4153"/>
        <w:tab w:val="clear" w:pos="8306"/>
        <w:tab w:val="center" w:pos="4860"/>
        <w:tab w:val="right" w:pos="9000"/>
      </w:tabs>
      <w:spacing w:line="240" w:lineRule="auto"/>
      <w:rPr>
        <w:sz w:val="24"/>
      </w:rPr>
    </w:pPr>
    <w:r>
      <w:rPr>
        <w:sz w:val="12"/>
      </w:rPr>
      <w:tab/>
    </w:r>
    <w:r>
      <w:rPr>
        <w:sz w:val="24"/>
      </w:rPr>
      <w:t xml:space="preserve">- </w:t>
    </w:r>
    <w:r>
      <w:rPr>
        <w:rStyle w:val="a7"/>
        <w:sz w:val="24"/>
      </w:rPr>
      <w:fldChar w:fldCharType="begin"/>
    </w:r>
    <w:r>
      <w:rPr>
        <w:rStyle w:val="a7"/>
        <w:sz w:val="24"/>
      </w:rPr>
      <w:instrText xml:space="preserve"> PAGE </w:instrText>
    </w:r>
    <w:r>
      <w:rPr>
        <w:rStyle w:val="a7"/>
        <w:sz w:val="24"/>
      </w:rPr>
      <w:fldChar w:fldCharType="separate"/>
    </w:r>
    <w:r w:rsidR="00A36C10">
      <w:rPr>
        <w:rStyle w:val="a7"/>
        <w:noProof/>
        <w:sz w:val="24"/>
      </w:rPr>
      <w:t>15</w:t>
    </w:r>
    <w:r>
      <w:rPr>
        <w:rStyle w:val="a7"/>
        <w:sz w:val="24"/>
      </w:rPr>
      <w:fldChar w:fldCharType="end"/>
    </w:r>
    <w:r>
      <w:rPr>
        <w:rStyle w:val="a7"/>
        <w:sz w:val="24"/>
      </w:rPr>
      <w:t xml:space="preserve"> -</w:t>
    </w:r>
  </w:p>
  <w:p w:rsidR="00DD1B20" w:rsidRDefault="00DD1B20"/>
  <w:p w:rsidR="00DD1B20" w:rsidRDefault="00DD1B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B20" w:rsidRDefault="00DD1B20">
      <w:r>
        <w:separator/>
      </w:r>
    </w:p>
  </w:footnote>
  <w:footnote w:type="continuationSeparator" w:id="0">
    <w:p w:rsidR="00DD1B20" w:rsidRDefault="00DD1B20">
      <w:r>
        <w:continuationSeparator/>
      </w:r>
    </w:p>
  </w:footnote>
  <w:footnote w:id="1">
    <w:p w:rsidR="00DD1B20" w:rsidRDefault="00DD1B20" w:rsidP="00F103E7">
      <w:pPr>
        <w:spacing w:line="240" w:lineRule="auto"/>
        <w:ind w:left="426" w:hangingChars="213" w:hanging="426"/>
        <w:rPr>
          <w:snapToGrid w:val="0"/>
          <w:sz w:val="20"/>
          <w:szCs w:val="20"/>
        </w:rPr>
      </w:pPr>
      <w:r>
        <w:rPr>
          <w:rStyle w:val="ac"/>
          <w:rFonts w:hint="eastAsia"/>
          <w:snapToGrid w:val="0"/>
          <w:sz w:val="20"/>
          <w:szCs w:val="20"/>
        </w:rPr>
        <w:t>註</w:t>
      </w:r>
      <w:r>
        <w:rPr>
          <w:rStyle w:val="ac"/>
          <w:snapToGrid w:val="0"/>
          <w:sz w:val="20"/>
          <w:szCs w:val="20"/>
        </w:rPr>
        <w:t>1</w:t>
      </w:r>
      <w:r>
        <w:rPr>
          <w:rStyle w:val="ac"/>
          <w:rFonts w:hint="eastAsia"/>
          <w:snapToGrid w:val="0"/>
          <w:sz w:val="20"/>
          <w:szCs w:val="20"/>
        </w:rPr>
        <w:t>：</w:t>
      </w:r>
      <w:r>
        <w:rPr>
          <w:snapToGrid w:val="0"/>
          <w:sz w:val="20"/>
          <w:szCs w:val="20"/>
        </w:rPr>
        <w:tab/>
      </w:r>
      <w:r>
        <w:rPr>
          <w:rFonts w:hint="eastAsia"/>
          <w:snapToGrid w:val="0"/>
          <w:sz w:val="20"/>
          <w:szCs w:val="20"/>
        </w:rPr>
        <w:t>○○○○○○○○○○○，○○○○○○，○○○○○，○○○○○○○○○，○○○，○○○○，○○○○○○。</w:t>
      </w:r>
    </w:p>
  </w:footnote>
  <w:footnote w:id="2">
    <w:p w:rsidR="00DD1B20" w:rsidRDefault="00DD1B20" w:rsidP="00F103E7">
      <w:pPr>
        <w:spacing w:line="240" w:lineRule="auto"/>
        <w:ind w:left="426" w:hangingChars="213" w:hanging="426"/>
        <w:rPr>
          <w:snapToGrid w:val="0"/>
          <w:sz w:val="20"/>
          <w:szCs w:val="20"/>
        </w:rPr>
      </w:pPr>
      <w:r>
        <w:rPr>
          <w:rStyle w:val="ac"/>
          <w:rFonts w:hint="eastAsia"/>
          <w:snapToGrid w:val="0"/>
          <w:sz w:val="20"/>
          <w:szCs w:val="20"/>
        </w:rPr>
        <w:t>註</w:t>
      </w:r>
      <w:r>
        <w:rPr>
          <w:rStyle w:val="ac"/>
          <w:snapToGrid w:val="0"/>
          <w:sz w:val="20"/>
          <w:szCs w:val="20"/>
        </w:rPr>
        <w:t>1</w:t>
      </w:r>
      <w:r>
        <w:rPr>
          <w:rStyle w:val="ac"/>
          <w:rFonts w:hint="eastAsia"/>
          <w:snapToGrid w:val="0"/>
          <w:sz w:val="20"/>
          <w:szCs w:val="20"/>
        </w:rPr>
        <w:t>：</w:t>
      </w:r>
      <w:r>
        <w:rPr>
          <w:snapToGrid w:val="0"/>
          <w:sz w:val="20"/>
          <w:szCs w:val="20"/>
        </w:rPr>
        <w:tab/>
      </w:r>
      <w:r>
        <w:rPr>
          <w:rFonts w:hint="eastAsia"/>
          <w:snapToGrid w:val="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B20" w:rsidRDefault="00DD1B20">
    <w:pPr>
      <w:pStyle w:val="a3"/>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B20" w:rsidRDefault="00DD1B20">
    <w:pPr>
      <w:pStyle w:val="a3"/>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B20" w:rsidRDefault="00DD1B20">
    <w:pPr>
      <w:pStyle w:val="a3"/>
      <w:spacing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B20" w:rsidRDefault="00DD1B20">
    <w:pPr>
      <w:pStyle w:val="a3"/>
      <w:spacing w:line="240" w:lineRule="auto"/>
    </w:pPr>
  </w:p>
  <w:p w:rsidR="00DD1B20" w:rsidRDefault="00DD1B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F13"/>
    <w:multiLevelType w:val="singleLevel"/>
    <w:tmpl w:val="7CEA8E94"/>
    <w:lvl w:ilvl="0">
      <w:start w:val="3"/>
      <w:numFmt w:val="decimal"/>
      <w:lvlText w:val="%1."/>
      <w:lvlJc w:val="left"/>
      <w:pPr>
        <w:tabs>
          <w:tab w:val="num" w:pos="720"/>
        </w:tabs>
        <w:ind w:left="720" w:hanging="720"/>
      </w:pPr>
      <w:rPr>
        <w:rFonts w:hint="default"/>
      </w:rPr>
    </w:lvl>
  </w:abstractNum>
  <w:abstractNum w:abstractNumId="1">
    <w:nsid w:val="0D1D4A3F"/>
    <w:multiLevelType w:val="hybridMultilevel"/>
    <w:tmpl w:val="7ABABE4C"/>
    <w:lvl w:ilvl="0" w:tplc="CFC42D40">
      <w:start w:val="5"/>
      <w:numFmt w:val="taiwaneseCountingThousand"/>
      <w:lvlText w:val="%1、"/>
      <w:lvlJc w:val="left"/>
      <w:pPr>
        <w:tabs>
          <w:tab w:val="num" w:pos="564"/>
        </w:tabs>
        <w:ind w:left="564" w:hanging="564"/>
      </w:pPr>
      <w:rPr>
        <w:rFonts w:asci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C620D9D"/>
    <w:multiLevelType w:val="hybridMultilevel"/>
    <w:tmpl w:val="CAEEAB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56F5437"/>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26A83BF5"/>
    <w:multiLevelType w:val="hybridMultilevel"/>
    <w:tmpl w:val="0FE055D6"/>
    <w:lvl w:ilvl="0" w:tplc="8A72C64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946142F"/>
    <w:multiLevelType w:val="hybridMultilevel"/>
    <w:tmpl w:val="5302F494"/>
    <w:lvl w:ilvl="0" w:tplc="3458A5DC">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9E35CD"/>
    <w:multiLevelType w:val="hybridMultilevel"/>
    <w:tmpl w:val="61DE0C4C"/>
    <w:lvl w:ilvl="0" w:tplc="19B2412E">
      <w:start w:val="1"/>
      <w:numFmt w:val="decimal"/>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24007FC"/>
    <w:multiLevelType w:val="hybridMultilevel"/>
    <w:tmpl w:val="10F6E962"/>
    <w:lvl w:ilvl="0" w:tplc="96FCD26C">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730637"/>
    <w:multiLevelType w:val="hybridMultilevel"/>
    <w:tmpl w:val="4B961B70"/>
    <w:lvl w:ilvl="0" w:tplc="F094E3FE">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99B26D1"/>
    <w:multiLevelType w:val="hybridMultilevel"/>
    <w:tmpl w:val="437AFCF4"/>
    <w:lvl w:ilvl="0" w:tplc="ABCAF704">
      <w:start w:val="1"/>
      <w:numFmt w:val="taiwaneseCountingThousand"/>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2C673AA"/>
    <w:multiLevelType w:val="hybridMultilevel"/>
    <w:tmpl w:val="D3A84C40"/>
    <w:lvl w:ilvl="0" w:tplc="2C760B40">
      <w:numFmt w:val="bullet"/>
      <w:lvlText w:val="-"/>
      <w:lvlJc w:val="left"/>
      <w:pPr>
        <w:tabs>
          <w:tab w:val="num" w:pos="360"/>
        </w:tabs>
        <w:ind w:left="360" w:hanging="360"/>
      </w:pPr>
      <w:rPr>
        <w:rFonts w:ascii="Times New Roman" w:eastAsia="華康楷書體W5"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67543B6"/>
    <w:multiLevelType w:val="hybridMultilevel"/>
    <w:tmpl w:val="696E1DEE"/>
    <w:lvl w:ilvl="0" w:tplc="A0E8830A">
      <w:start w:val="1"/>
      <w:numFmt w:val="taiwaneseCountingThousand"/>
      <w:lvlText w:val="（%1）"/>
      <w:lvlJc w:val="left"/>
      <w:pPr>
        <w:tabs>
          <w:tab w:val="num" w:pos="852"/>
        </w:tabs>
        <w:ind w:left="852" w:hanging="720"/>
      </w:pPr>
      <w:rPr>
        <w:rFonts w:ascii="Calibri" w:hAnsi="標楷體" w:cs="細明體" w:hint="default"/>
        <w:color w:val="auto"/>
      </w:rPr>
    </w:lvl>
    <w:lvl w:ilvl="1" w:tplc="04090019" w:tentative="1">
      <w:start w:val="1"/>
      <w:numFmt w:val="ideographTraditional"/>
      <w:lvlText w:val="%2、"/>
      <w:lvlJc w:val="left"/>
      <w:pPr>
        <w:tabs>
          <w:tab w:val="num" w:pos="1092"/>
        </w:tabs>
        <w:ind w:left="1092" w:hanging="480"/>
      </w:pPr>
    </w:lvl>
    <w:lvl w:ilvl="2" w:tplc="0409001B" w:tentative="1">
      <w:start w:val="1"/>
      <w:numFmt w:val="lowerRoman"/>
      <w:lvlText w:val="%3."/>
      <w:lvlJc w:val="right"/>
      <w:pPr>
        <w:tabs>
          <w:tab w:val="num" w:pos="1572"/>
        </w:tabs>
        <w:ind w:left="1572" w:hanging="480"/>
      </w:pPr>
    </w:lvl>
    <w:lvl w:ilvl="3" w:tplc="0409000F" w:tentative="1">
      <w:start w:val="1"/>
      <w:numFmt w:val="decimal"/>
      <w:lvlText w:val="%4."/>
      <w:lvlJc w:val="left"/>
      <w:pPr>
        <w:tabs>
          <w:tab w:val="num" w:pos="2052"/>
        </w:tabs>
        <w:ind w:left="2052" w:hanging="480"/>
      </w:pPr>
    </w:lvl>
    <w:lvl w:ilvl="4" w:tplc="04090019" w:tentative="1">
      <w:start w:val="1"/>
      <w:numFmt w:val="ideographTraditional"/>
      <w:lvlText w:val="%5、"/>
      <w:lvlJc w:val="left"/>
      <w:pPr>
        <w:tabs>
          <w:tab w:val="num" w:pos="2532"/>
        </w:tabs>
        <w:ind w:left="2532" w:hanging="480"/>
      </w:pPr>
    </w:lvl>
    <w:lvl w:ilvl="5" w:tplc="0409001B" w:tentative="1">
      <w:start w:val="1"/>
      <w:numFmt w:val="lowerRoman"/>
      <w:lvlText w:val="%6."/>
      <w:lvlJc w:val="right"/>
      <w:pPr>
        <w:tabs>
          <w:tab w:val="num" w:pos="3012"/>
        </w:tabs>
        <w:ind w:left="3012" w:hanging="480"/>
      </w:pPr>
    </w:lvl>
    <w:lvl w:ilvl="6" w:tplc="0409000F" w:tentative="1">
      <w:start w:val="1"/>
      <w:numFmt w:val="decimal"/>
      <w:lvlText w:val="%7."/>
      <w:lvlJc w:val="left"/>
      <w:pPr>
        <w:tabs>
          <w:tab w:val="num" w:pos="3492"/>
        </w:tabs>
        <w:ind w:left="3492" w:hanging="480"/>
      </w:pPr>
    </w:lvl>
    <w:lvl w:ilvl="7" w:tplc="04090019" w:tentative="1">
      <w:start w:val="1"/>
      <w:numFmt w:val="ideographTraditional"/>
      <w:lvlText w:val="%8、"/>
      <w:lvlJc w:val="left"/>
      <w:pPr>
        <w:tabs>
          <w:tab w:val="num" w:pos="3972"/>
        </w:tabs>
        <w:ind w:left="3972" w:hanging="480"/>
      </w:pPr>
    </w:lvl>
    <w:lvl w:ilvl="8" w:tplc="0409001B" w:tentative="1">
      <w:start w:val="1"/>
      <w:numFmt w:val="lowerRoman"/>
      <w:lvlText w:val="%9."/>
      <w:lvlJc w:val="right"/>
      <w:pPr>
        <w:tabs>
          <w:tab w:val="num" w:pos="4452"/>
        </w:tabs>
        <w:ind w:left="4452" w:hanging="480"/>
      </w:pPr>
    </w:lvl>
  </w:abstractNum>
  <w:abstractNum w:abstractNumId="12">
    <w:nsid w:val="48D31A31"/>
    <w:multiLevelType w:val="hybridMultilevel"/>
    <w:tmpl w:val="A5066794"/>
    <w:lvl w:ilvl="0" w:tplc="23EC58E6">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16B80F42">
      <w:start w:val="1"/>
      <w:numFmt w:val="taiwaneseCountingThousand"/>
      <w:lvlText w:val="(%4)"/>
      <w:lvlJc w:val="left"/>
      <w:pPr>
        <w:tabs>
          <w:tab w:val="num" w:pos="2160"/>
        </w:tabs>
        <w:ind w:left="2160" w:hanging="720"/>
      </w:pPr>
      <w:rPr>
        <w:rFonts w:hint="default"/>
        <w:lang w:eastAsia="zh-TW"/>
      </w:rPr>
    </w:lvl>
    <w:lvl w:ilvl="4" w:tplc="B88A34F6">
      <w:start w:val="1"/>
      <w:numFmt w:val="ideographTraditional"/>
      <w:lvlText w:val="%5、"/>
      <w:lvlJc w:val="left"/>
      <w:pPr>
        <w:tabs>
          <w:tab w:val="num" w:pos="2400"/>
        </w:tabs>
        <w:ind w:left="2400" w:hanging="480"/>
      </w:pPr>
      <w:rPr>
        <w:lang w:val="en-US"/>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9C978FB"/>
    <w:multiLevelType w:val="hybridMultilevel"/>
    <w:tmpl w:val="5FF6DC7C"/>
    <w:lvl w:ilvl="0" w:tplc="C8201C56">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EED2EB6"/>
    <w:multiLevelType w:val="hybridMultilevel"/>
    <w:tmpl w:val="B212E020"/>
    <w:lvl w:ilvl="0" w:tplc="6F569AD6">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FA36430"/>
    <w:multiLevelType w:val="hybridMultilevel"/>
    <w:tmpl w:val="3ECEBE60"/>
    <w:lvl w:ilvl="0" w:tplc="CB645FEC">
      <w:start w:val="1"/>
      <w:numFmt w:val="taiwaneseCountingThousand"/>
      <w:lvlText w:val="（%1）"/>
      <w:lvlJc w:val="left"/>
      <w:pPr>
        <w:tabs>
          <w:tab w:val="num" w:pos="804"/>
        </w:tabs>
        <w:ind w:left="804" w:hanging="804"/>
      </w:pPr>
      <w:rPr>
        <w:rFonts w:ascii="Times New Roman" w:eastAsia="標楷體" w:hAnsi="Times New Roman" w:cs="Times New Roman"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09F22B3"/>
    <w:multiLevelType w:val="hybridMultilevel"/>
    <w:tmpl w:val="D8D880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D263D3B"/>
    <w:multiLevelType w:val="hybridMultilevel"/>
    <w:tmpl w:val="DE54CBD0"/>
    <w:lvl w:ilvl="0" w:tplc="9E76BF1A">
      <w:start w:val="1"/>
      <w:numFmt w:val="taiwaneseCountingThousand"/>
      <w:lvlText w:val="（%1）"/>
      <w:lvlJc w:val="left"/>
      <w:pPr>
        <w:tabs>
          <w:tab w:val="num" w:pos="912"/>
        </w:tabs>
        <w:ind w:left="912" w:hanging="780"/>
      </w:pPr>
      <w:rPr>
        <w:rFonts w:hint="default"/>
      </w:rPr>
    </w:lvl>
    <w:lvl w:ilvl="1" w:tplc="04090019" w:tentative="1">
      <w:start w:val="1"/>
      <w:numFmt w:val="ideographTraditional"/>
      <w:lvlText w:val="%2、"/>
      <w:lvlJc w:val="left"/>
      <w:pPr>
        <w:tabs>
          <w:tab w:val="num" w:pos="1092"/>
        </w:tabs>
        <w:ind w:left="1092" w:hanging="480"/>
      </w:pPr>
    </w:lvl>
    <w:lvl w:ilvl="2" w:tplc="0409001B" w:tentative="1">
      <w:start w:val="1"/>
      <w:numFmt w:val="lowerRoman"/>
      <w:lvlText w:val="%3."/>
      <w:lvlJc w:val="right"/>
      <w:pPr>
        <w:tabs>
          <w:tab w:val="num" w:pos="1572"/>
        </w:tabs>
        <w:ind w:left="1572" w:hanging="480"/>
      </w:pPr>
    </w:lvl>
    <w:lvl w:ilvl="3" w:tplc="0409000F" w:tentative="1">
      <w:start w:val="1"/>
      <w:numFmt w:val="decimal"/>
      <w:lvlText w:val="%4."/>
      <w:lvlJc w:val="left"/>
      <w:pPr>
        <w:tabs>
          <w:tab w:val="num" w:pos="2052"/>
        </w:tabs>
        <w:ind w:left="2052" w:hanging="480"/>
      </w:pPr>
    </w:lvl>
    <w:lvl w:ilvl="4" w:tplc="04090019" w:tentative="1">
      <w:start w:val="1"/>
      <w:numFmt w:val="ideographTraditional"/>
      <w:lvlText w:val="%5、"/>
      <w:lvlJc w:val="left"/>
      <w:pPr>
        <w:tabs>
          <w:tab w:val="num" w:pos="2532"/>
        </w:tabs>
        <w:ind w:left="2532" w:hanging="480"/>
      </w:pPr>
    </w:lvl>
    <w:lvl w:ilvl="5" w:tplc="0409001B" w:tentative="1">
      <w:start w:val="1"/>
      <w:numFmt w:val="lowerRoman"/>
      <w:lvlText w:val="%6."/>
      <w:lvlJc w:val="right"/>
      <w:pPr>
        <w:tabs>
          <w:tab w:val="num" w:pos="3012"/>
        </w:tabs>
        <w:ind w:left="3012" w:hanging="480"/>
      </w:pPr>
    </w:lvl>
    <w:lvl w:ilvl="6" w:tplc="0409000F" w:tentative="1">
      <w:start w:val="1"/>
      <w:numFmt w:val="decimal"/>
      <w:lvlText w:val="%7."/>
      <w:lvlJc w:val="left"/>
      <w:pPr>
        <w:tabs>
          <w:tab w:val="num" w:pos="3492"/>
        </w:tabs>
        <w:ind w:left="3492" w:hanging="480"/>
      </w:pPr>
    </w:lvl>
    <w:lvl w:ilvl="7" w:tplc="04090019" w:tentative="1">
      <w:start w:val="1"/>
      <w:numFmt w:val="ideographTraditional"/>
      <w:lvlText w:val="%8、"/>
      <w:lvlJc w:val="left"/>
      <w:pPr>
        <w:tabs>
          <w:tab w:val="num" w:pos="3972"/>
        </w:tabs>
        <w:ind w:left="3972" w:hanging="480"/>
      </w:pPr>
    </w:lvl>
    <w:lvl w:ilvl="8" w:tplc="0409001B" w:tentative="1">
      <w:start w:val="1"/>
      <w:numFmt w:val="lowerRoman"/>
      <w:lvlText w:val="%9."/>
      <w:lvlJc w:val="right"/>
      <w:pPr>
        <w:tabs>
          <w:tab w:val="num" w:pos="4452"/>
        </w:tabs>
        <w:ind w:left="4452" w:hanging="480"/>
      </w:pPr>
    </w:lvl>
  </w:abstractNum>
  <w:abstractNum w:abstractNumId="18">
    <w:nsid w:val="5D501034"/>
    <w:multiLevelType w:val="hybridMultilevel"/>
    <w:tmpl w:val="CD084B90"/>
    <w:lvl w:ilvl="0" w:tplc="6D1093BA">
      <w:start w:val="1"/>
      <w:numFmt w:val="taiwaneseCountingThousand"/>
      <w:lvlText w:val="(%1)"/>
      <w:lvlJc w:val="left"/>
      <w:pPr>
        <w:ind w:left="864" w:hanging="408"/>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9">
    <w:nsid w:val="5EF3622D"/>
    <w:multiLevelType w:val="hybridMultilevel"/>
    <w:tmpl w:val="C10EECD8"/>
    <w:lvl w:ilvl="0" w:tplc="28C8CF2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0B37B5E"/>
    <w:multiLevelType w:val="hybridMultilevel"/>
    <w:tmpl w:val="F96424AE"/>
    <w:lvl w:ilvl="0" w:tplc="9AF094AC">
      <w:start w:val="1"/>
      <w:numFmt w:val="taiwaneseCountingThousand"/>
      <w:lvlText w:val="%1、"/>
      <w:lvlJc w:val="left"/>
      <w:pPr>
        <w:ind w:left="450" w:hanging="450"/>
      </w:pPr>
      <w:rPr>
        <w:rFonts w:hint="default"/>
      </w:rPr>
    </w:lvl>
    <w:lvl w:ilvl="1" w:tplc="FF8896FE">
      <w:start w:val="1"/>
      <w:numFmt w:val="taiwaneseCountingThousand"/>
      <w:lvlText w:val="(%2)"/>
      <w:lvlJc w:val="left"/>
      <w:pPr>
        <w:ind w:left="840" w:hanging="360"/>
      </w:pPr>
      <w:rPr>
        <w:rFonts w:hint="default"/>
      </w:rPr>
    </w:lvl>
    <w:lvl w:ilvl="2" w:tplc="788E5DFA">
      <w:start w:val="1"/>
      <w:numFmt w:val="decimal"/>
      <w:lvlText w:val="%3."/>
      <w:lvlJc w:val="left"/>
      <w:pPr>
        <w:ind w:left="960" w:firstLine="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5C2206"/>
    <w:multiLevelType w:val="hybridMultilevel"/>
    <w:tmpl w:val="824AF1F4"/>
    <w:lvl w:ilvl="0" w:tplc="9D684AEA">
      <w:start w:val="1"/>
      <w:numFmt w:val="decimal"/>
      <w:lvlText w:val="%1."/>
      <w:lvlJc w:val="left"/>
      <w:pPr>
        <w:tabs>
          <w:tab w:val="num" w:pos="564"/>
        </w:tabs>
        <w:ind w:left="564" w:hanging="5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2977DAD"/>
    <w:multiLevelType w:val="hybridMultilevel"/>
    <w:tmpl w:val="11427AB0"/>
    <w:lvl w:ilvl="0" w:tplc="80C8F02A">
      <w:start w:val="1"/>
      <w:numFmt w:val="taiwaneseCountingThousand"/>
      <w:lvlText w:val="（%1）"/>
      <w:lvlJc w:val="left"/>
      <w:pPr>
        <w:ind w:left="850" w:hanging="72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23">
    <w:nsid w:val="64E31707"/>
    <w:multiLevelType w:val="hybridMultilevel"/>
    <w:tmpl w:val="72384784"/>
    <w:lvl w:ilvl="0" w:tplc="0C26486A">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543078E"/>
    <w:multiLevelType w:val="hybridMultilevel"/>
    <w:tmpl w:val="CDA6FE06"/>
    <w:lvl w:ilvl="0" w:tplc="4036BF1A">
      <w:start w:val="2"/>
      <w:numFmt w:val="decimal"/>
      <w:lvlText w:val="%1."/>
      <w:lvlJc w:val="left"/>
      <w:pPr>
        <w:tabs>
          <w:tab w:val="num" w:pos="780"/>
        </w:tabs>
        <w:ind w:left="780" w:hanging="360"/>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5">
    <w:nsid w:val="6AA47151"/>
    <w:multiLevelType w:val="hybridMultilevel"/>
    <w:tmpl w:val="BBF0629A"/>
    <w:lvl w:ilvl="0" w:tplc="08DC5574">
      <w:start w:val="1"/>
      <w:numFmt w:val="taiwaneseCountingThousand"/>
      <w:lvlText w:val="%1、"/>
      <w:lvlJc w:val="left"/>
      <w:pPr>
        <w:tabs>
          <w:tab w:val="num" w:pos="720"/>
        </w:tabs>
        <w:ind w:left="720" w:hanging="720"/>
      </w:pPr>
      <w:rPr>
        <w:rFonts w:hint="default"/>
        <w:lang w:val="en-US"/>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DEB2BEC"/>
    <w:multiLevelType w:val="hybridMultilevel"/>
    <w:tmpl w:val="4B1C05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03A2027"/>
    <w:multiLevelType w:val="singleLevel"/>
    <w:tmpl w:val="53F8E588"/>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8">
    <w:nsid w:val="79E0469F"/>
    <w:multiLevelType w:val="hybridMultilevel"/>
    <w:tmpl w:val="1C92666C"/>
    <w:lvl w:ilvl="0" w:tplc="5596DAFC">
      <w:start w:val="1"/>
      <w:numFmt w:val="taiwaneseCountingThousand"/>
      <w:lvlText w:val="%1、"/>
      <w:lvlJc w:val="left"/>
      <w:pPr>
        <w:tabs>
          <w:tab w:val="num" w:pos="1296"/>
        </w:tabs>
        <w:ind w:left="1296"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24"/>
  </w:num>
  <w:num w:numId="3">
    <w:abstractNumId w:val="27"/>
  </w:num>
  <w:num w:numId="4">
    <w:abstractNumId w:val="0"/>
  </w:num>
  <w:num w:numId="5">
    <w:abstractNumId w:val="3"/>
  </w:num>
  <w:num w:numId="6">
    <w:abstractNumId w:val="4"/>
  </w:num>
  <w:num w:numId="7">
    <w:abstractNumId w:val="9"/>
  </w:num>
  <w:num w:numId="8">
    <w:abstractNumId w:val="16"/>
  </w:num>
  <w:num w:numId="9">
    <w:abstractNumId w:val="28"/>
  </w:num>
  <w:num w:numId="10">
    <w:abstractNumId w:val="1"/>
  </w:num>
  <w:num w:numId="11">
    <w:abstractNumId w:val="21"/>
  </w:num>
  <w:num w:numId="12">
    <w:abstractNumId w:val="2"/>
  </w:num>
  <w:num w:numId="13">
    <w:abstractNumId w:val="19"/>
  </w:num>
  <w:num w:numId="14">
    <w:abstractNumId w:val="25"/>
  </w:num>
  <w:num w:numId="15">
    <w:abstractNumId w:val="7"/>
  </w:num>
  <w:num w:numId="16">
    <w:abstractNumId w:val="8"/>
  </w:num>
  <w:num w:numId="17">
    <w:abstractNumId w:val="14"/>
  </w:num>
  <w:num w:numId="18">
    <w:abstractNumId w:val="23"/>
  </w:num>
  <w:num w:numId="19">
    <w:abstractNumId w:val="15"/>
  </w:num>
  <w:num w:numId="20">
    <w:abstractNumId w:val="17"/>
  </w:num>
  <w:num w:numId="21">
    <w:abstractNumId w:val="11"/>
  </w:num>
  <w:num w:numId="22">
    <w:abstractNumId w:val="22"/>
  </w:num>
  <w:num w:numId="23">
    <w:abstractNumId w:val="6"/>
  </w:num>
  <w:num w:numId="24">
    <w:abstractNumId w:val="26"/>
  </w:num>
  <w:num w:numId="25">
    <w:abstractNumId w:val="20"/>
  </w:num>
  <w:num w:numId="26">
    <w:abstractNumId w:val="12"/>
  </w:num>
  <w:num w:numId="27">
    <w:abstractNumId w:val="13"/>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91"/>
    <w:rsid w:val="00005FAD"/>
    <w:rsid w:val="001E35DF"/>
    <w:rsid w:val="0026575E"/>
    <w:rsid w:val="002657F3"/>
    <w:rsid w:val="002D0B10"/>
    <w:rsid w:val="00353791"/>
    <w:rsid w:val="003F3034"/>
    <w:rsid w:val="004737EA"/>
    <w:rsid w:val="004D038F"/>
    <w:rsid w:val="004F0139"/>
    <w:rsid w:val="00517BED"/>
    <w:rsid w:val="00521515"/>
    <w:rsid w:val="005951A3"/>
    <w:rsid w:val="006827D8"/>
    <w:rsid w:val="006E3399"/>
    <w:rsid w:val="006F5970"/>
    <w:rsid w:val="0078309D"/>
    <w:rsid w:val="007A4684"/>
    <w:rsid w:val="007C6D7F"/>
    <w:rsid w:val="008B69D6"/>
    <w:rsid w:val="008C1509"/>
    <w:rsid w:val="008F159C"/>
    <w:rsid w:val="00910116"/>
    <w:rsid w:val="009139FE"/>
    <w:rsid w:val="00917C15"/>
    <w:rsid w:val="00923715"/>
    <w:rsid w:val="009A084E"/>
    <w:rsid w:val="00A1654A"/>
    <w:rsid w:val="00A36C10"/>
    <w:rsid w:val="00AF44AA"/>
    <w:rsid w:val="00B43C48"/>
    <w:rsid w:val="00C704CF"/>
    <w:rsid w:val="00C932B9"/>
    <w:rsid w:val="00DD1B20"/>
    <w:rsid w:val="00F103E7"/>
    <w:rsid w:val="00F70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napToGrid w:val="0"/>
      <w:spacing w:line="360" w:lineRule="atLeast"/>
      <w:jc w:val="both"/>
    </w:pPr>
    <w:rPr>
      <w:rFonts w:eastAsia="標楷體"/>
      <w:sz w:val="28"/>
      <w:szCs w:val="24"/>
    </w:rPr>
  </w:style>
  <w:style w:type="paragraph" w:styleId="1">
    <w:name w:val="heading 1"/>
    <w:basedOn w:val="a"/>
    <w:next w:val="a"/>
    <w:link w:val="10"/>
    <w:qFormat/>
    <w:pPr>
      <w:keepNext/>
      <w:spacing w:before="60" w:after="60"/>
      <w:jc w:val="left"/>
      <w:outlineLvl w:val="0"/>
    </w:pPr>
    <w:rPr>
      <w:rFonts w:ascii="Arial" w:hAnsi="Arial"/>
      <w:b/>
      <w:bCs/>
      <w:color w:val="000000"/>
      <w:sz w:val="36"/>
      <w:szCs w:val="52"/>
    </w:rPr>
  </w:style>
  <w:style w:type="paragraph" w:styleId="2">
    <w:name w:val="heading 2"/>
    <w:basedOn w:val="a"/>
    <w:next w:val="a"/>
    <w:qFormat/>
    <w:pPr>
      <w:keepNext/>
      <w:spacing w:before="60" w:after="60"/>
      <w:outlineLvl w:val="1"/>
    </w:pPr>
    <w:rPr>
      <w:rFonts w:ascii="Arial" w:hAnsi="Arial"/>
      <w:b/>
      <w:bCs/>
      <w:color w:val="000000"/>
      <w:sz w:val="32"/>
      <w:szCs w:val="48"/>
    </w:rPr>
  </w:style>
  <w:style w:type="paragraph" w:styleId="3">
    <w:name w:val="heading 3"/>
    <w:basedOn w:val="a"/>
    <w:next w:val="a"/>
    <w:qFormat/>
    <w:pPr>
      <w:keepNext/>
      <w:spacing w:before="60" w:after="60"/>
      <w:jc w:val="left"/>
      <w:outlineLvl w:val="2"/>
    </w:pPr>
    <w:rPr>
      <w:rFonts w:ascii="Arial" w:hAnsi="Arial"/>
      <w:b/>
      <w:bCs/>
      <w:color w:val="000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sz w:val="20"/>
      <w:szCs w:val="20"/>
    </w:rPr>
  </w:style>
  <w:style w:type="paragraph" w:styleId="a5">
    <w:name w:val="footer"/>
    <w:basedOn w:val="a"/>
    <w:link w:val="a6"/>
    <w:uiPriority w:val="99"/>
    <w:pPr>
      <w:tabs>
        <w:tab w:val="center" w:pos="4153"/>
        <w:tab w:val="right" w:pos="8306"/>
      </w:tabs>
    </w:pPr>
    <w:rPr>
      <w:sz w:val="20"/>
      <w:szCs w:val="20"/>
    </w:rPr>
  </w:style>
  <w:style w:type="character" w:styleId="a7">
    <w:name w:val="page number"/>
    <w:basedOn w:val="a0"/>
  </w:style>
  <w:style w:type="numbering" w:customStyle="1" w:styleId="11">
    <w:name w:val="無清單1"/>
    <w:next w:val="a2"/>
    <w:semiHidden/>
    <w:rsid w:val="00353791"/>
  </w:style>
  <w:style w:type="character" w:customStyle="1" w:styleId="a4">
    <w:name w:val="頁首 字元"/>
    <w:link w:val="a3"/>
    <w:locked/>
    <w:rsid w:val="00353791"/>
    <w:rPr>
      <w:rFonts w:eastAsia="標楷體"/>
    </w:rPr>
  </w:style>
  <w:style w:type="character" w:customStyle="1" w:styleId="a6">
    <w:name w:val="頁尾 字元"/>
    <w:link w:val="a5"/>
    <w:uiPriority w:val="99"/>
    <w:rsid w:val="00353791"/>
    <w:rPr>
      <w:rFonts w:eastAsia="標楷體"/>
    </w:rPr>
  </w:style>
  <w:style w:type="paragraph" w:customStyle="1" w:styleId="unnamed1">
    <w:name w:val="unnamed1"/>
    <w:basedOn w:val="a"/>
    <w:rsid w:val="00353791"/>
    <w:pPr>
      <w:widowControl/>
      <w:snapToGrid/>
      <w:spacing w:before="100" w:beforeAutospacing="1" w:after="100" w:afterAutospacing="1" w:line="456" w:lineRule="atLeast"/>
      <w:jc w:val="left"/>
    </w:pPr>
    <w:rPr>
      <w:rFonts w:ascii="細明體" w:eastAsia="細明體" w:hAnsi="細明體" w:cs="Arial Unicode MS" w:hint="eastAsia"/>
      <w:color w:val="000000"/>
      <w:sz w:val="12"/>
      <w:szCs w:val="12"/>
    </w:rPr>
  </w:style>
  <w:style w:type="character" w:styleId="a8">
    <w:name w:val="Strong"/>
    <w:qFormat/>
    <w:rsid w:val="00353791"/>
    <w:rPr>
      <w:b/>
      <w:bCs/>
    </w:rPr>
  </w:style>
  <w:style w:type="character" w:styleId="a9">
    <w:name w:val="Hyperlink"/>
    <w:rsid w:val="00353791"/>
    <w:rPr>
      <w:color w:val="0000FF"/>
      <w:u w:val="single"/>
    </w:rPr>
  </w:style>
  <w:style w:type="paragraph" w:styleId="Web">
    <w:name w:val="Normal (Web)"/>
    <w:basedOn w:val="a"/>
    <w:uiPriority w:val="99"/>
    <w:rsid w:val="00353791"/>
    <w:pPr>
      <w:widowControl/>
      <w:snapToGrid/>
      <w:spacing w:before="100" w:beforeAutospacing="1" w:after="100" w:afterAutospacing="1" w:line="240" w:lineRule="auto"/>
      <w:jc w:val="left"/>
    </w:pPr>
    <w:rPr>
      <w:rFonts w:ascii="Arial Unicode MS" w:eastAsia="Arial Unicode MS" w:hAnsi="Arial Unicode MS" w:cs="Arial Unicode MS"/>
      <w:sz w:val="24"/>
    </w:rPr>
  </w:style>
  <w:style w:type="paragraph" w:styleId="aa">
    <w:name w:val="footnote text"/>
    <w:basedOn w:val="a"/>
    <w:link w:val="ab"/>
    <w:rsid w:val="00353791"/>
    <w:pPr>
      <w:spacing w:line="240" w:lineRule="auto"/>
      <w:jc w:val="left"/>
    </w:pPr>
    <w:rPr>
      <w:rFonts w:ascii="Tahoma" w:eastAsia="新細明體" w:hAnsi="Tahoma"/>
      <w:kern w:val="2"/>
      <w:sz w:val="20"/>
      <w:szCs w:val="20"/>
    </w:rPr>
  </w:style>
  <w:style w:type="character" w:customStyle="1" w:styleId="ab">
    <w:name w:val="註腳文字 字元"/>
    <w:basedOn w:val="a0"/>
    <w:link w:val="aa"/>
    <w:rsid w:val="00353791"/>
    <w:rPr>
      <w:rFonts w:ascii="Tahoma" w:hAnsi="Tahoma"/>
      <w:kern w:val="2"/>
    </w:rPr>
  </w:style>
  <w:style w:type="character" w:styleId="ac">
    <w:name w:val="footnote reference"/>
    <w:rsid w:val="00353791"/>
    <w:rPr>
      <w:vertAlign w:val="superscript"/>
    </w:rPr>
  </w:style>
  <w:style w:type="paragraph" w:styleId="ad">
    <w:name w:val="Body Text Indent"/>
    <w:basedOn w:val="a"/>
    <w:link w:val="ae"/>
    <w:rsid w:val="00353791"/>
    <w:pPr>
      <w:spacing w:line="480" w:lineRule="atLeast"/>
      <w:ind w:left="1120" w:hangingChars="400" w:hanging="1120"/>
    </w:pPr>
    <w:rPr>
      <w:rFonts w:ascii="Tahoma" w:hAnsi="Tahoma"/>
      <w:sz w:val="16"/>
    </w:rPr>
  </w:style>
  <w:style w:type="character" w:customStyle="1" w:styleId="ae">
    <w:name w:val="本文縮排 字元"/>
    <w:basedOn w:val="a0"/>
    <w:link w:val="ad"/>
    <w:rsid w:val="00353791"/>
    <w:rPr>
      <w:rFonts w:ascii="Tahoma" w:eastAsia="標楷體" w:hAnsi="Tahoma"/>
      <w:sz w:val="16"/>
      <w:szCs w:val="24"/>
    </w:rPr>
  </w:style>
  <w:style w:type="paragraph" w:styleId="30">
    <w:name w:val="Body Text Indent 3"/>
    <w:basedOn w:val="a"/>
    <w:link w:val="31"/>
    <w:rsid w:val="00353791"/>
    <w:pPr>
      <w:spacing w:line="480" w:lineRule="atLeast"/>
      <w:ind w:left="1680" w:hangingChars="600" w:hanging="1680"/>
    </w:pPr>
    <w:rPr>
      <w:rFonts w:ascii="Tahoma" w:hAnsi="Tahoma"/>
      <w:sz w:val="16"/>
    </w:rPr>
  </w:style>
  <w:style w:type="character" w:customStyle="1" w:styleId="31">
    <w:name w:val="本文縮排 3 字元"/>
    <w:basedOn w:val="a0"/>
    <w:link w:val="30"/>
    <w:rsid w:val="00353791"/>
    <w:rPr>
      <w:rFonts w:ascii="Tahoma" w:eastAsia="標楷體" w:hAnsi="Tahoma"/>
      <w:sz w:val="16"/>
      <w:szCs w:val="24"/>
    </w:rPr>
  </w:style>
  <w:style w:type="paragraph" w:styleId="20">
    <w:name w:val="Body Text Indent 2"/>
    <w:basedOn w:val="a"/>
    <w:link w:val="21"/>
    <w:rsid w:val="00353791"/>
    <w:pPr>
      <w:spacing w:line="240" w:lineRule="auto"/>
      <w:ind w:leftChars="557" w:left="1561" w:hanging="1"/>
    </w:pPr>
    <w:rPr>
      <w:rFonts w:ascii="Tahoma" w:hAnsi="Tahoma"/>
      <w:sz w:val="16"/>
    </w:rPr>
  </w:style>
  <w:style w:type="character" w:customStyle="1" w:styleId="21">
    <w:name w:val="本文縮排 2 字元"/>
    <w:basedOn w:val="a0"/>
    <w:link w:val="20"/>
    <w:rsid w:val="00353791"/>
    <w:rPr>
      <w:rFonts w:ascii="Tahoma" w:eastAsia="標楷體" w:hAnsi="Tahoma"/>
      <w:sz w:val="16"/>
      <w:szCs w:val="24"/>
    </w:rPr>
  </w:style>
  <w:style w:type="paragraph" w:customStyle="1" w:styleId="alpha">
    <w:name w:val="alpha"/>
    <w:rsid w:val="00353791"/>
    <w:pPr>
      <w:widowControl w:val="0"/>
      <w:snapToGrid w:val="0"/>
      <w:spacing w:line="360" w:lineRule="atLeast"/>
      <w:jc w:val="both"/>
    </w:pPr>
    <w:rPr>
      <w:rFonts w:eastAsia="華康楷書體W5"/>
      <w:sz w:val="28"/>
      <w:szCs w:val="24"/>
    </w:rPr>
  </w:style>
  <w:style w:type="paragraph" w:customStyle="1" w:styleId="text11blcontent">
    <w:name w:val="text11blcontent"/>
    <w:basedOn w:val="a"/>
    <w:rsid w:val="00353791"/>
    <w:pPr>
      <w:widowControl/>
      <w:snapToGrid/>
      <w:spacing w:before="100" w:beforeAutospacing="1" w:after="100" w:afterAutospacing="1" w:line="320" w:lineRule="atLeast"/>
      <w:jc w:val="left"/>
    </w:pPr>
    <w:rPr>
      <w:rFonts w:ascii="ө" w:eastAsia="Arial Unicode MS" w:hAnsi="ө" w:cs="Arial Unicode MS"/>
      <w:color w:val="163776"/>
      <w:sz w:val="22"/>
      <w:szCs w:val="22"/>
    </w:rPr>
  </w:style>
  <w:style w:type="paragraph" w:styleId="af">
    <w:name w:val="Balloon Text"/>
    <w:basedOn w:val="a"/>
    <w:link w:val="af0"/>
    <w:rsid w:val="00353791"/>
    <w:rPr>
      <w:rFonts w:ascii="Arial" w:eastAsia="新細明體" w:hAnsi="Arial"/>
      <w:sz w:val="18"/>
      <w:szCs w:val="18"/>
    </w:rPr>
  </w:style>
  <w:style w:type="character" w:customStyle="1" w:styleId="af0">
    <w:name w:val="註解方塊文字 字元"/>
    <w:basedOn w:val="a0"/>
    <w:link w:val="af"/>
    <w:rsid w:val="00353791"/>
    <w:rPr>
      <w:rFonts w:ascii="Arial" w:hAnsi="Arial"/>
      <w:sz w:val="18"/>
      <w:szCs w:val="18"/>
    </w:rPr>
  </w:style>
  <w:style w:type="paragraph" w:styleId="af1">
    <w:name w:val="annotation text"/>
    <w:basedOn w:val="a"/>
    <w:link w:val="af2"/>
    <w:rsid w:val="00353791"/>
    <w:pPr>
      <w:jc w:val="left"/>
    </w:pPr>
  </w:style>
  <w:style w:type="character" w:customStyle="1" w:styleId="af2">
    <w:name w:val="註解文字 字元"/>
    <w:basedOn w:val="a0"/>
    <w:link w:val="af1"/>
    <w:rsid w:val="00353791"/>
    <w:rPr>
      <w:rFonts w:eastAsia="標楷體"/>
      <w:sz w:val="28"/>
      <w:szCs w:val="24"/>
    </w:rPr>
  </w:style>
  <w:style w:type="paragraph" w:styleId="af3">
    <w:name w:val="annotation subject"/>
    <w:basedOn w:val="af1"/>
    <w:next w:val="af1"/>
    <w:link w:val="af4"/>
    <w:rsid w:val="00353791"/>
    <w:rPr>
      <w:rFonts w:ascii="Tahoma" w:eastAsia="華康楷書體W5" w:hAnsi="Tahoma"/>
      <w:b/>
      <w:bCs/>
      <w:sz w:val="16"/>
    </w:rPr>
  </w:style>
  <w:style w:type="character" w:customStyle="1" w:styleId="af4">
    <w:name w:val="註解主旨 字元"/>
    <w:basedOn w:val="af2"/>
    <w:link w:val="af3"/>
    <w:rsid w:val="00353791"/>
    <w:rPr>
      <w:rFonts w:ascii="Tahoma" w:eastAsia="華康楷書體W5" w:hAnsi="Tahoma"/>
      <w:b/>
      <w:bCs/>
      <w:sz w:val="16"/>
      <w:szCs w:val="24"/>
    </w:rPr>
  </w:style>
  <w:style w:type="paragraph" w:customStyle="1" w:styleId="text10">
    <w:name w:val="text10"/>
    <w:basedOn w:val="a"/>
    <w:rsid w:val="00353791"/>
    <w:pPr>
      <w:widowControl/>
      <w:snapToGrid/>
      <w:spacing w:before="100" w:beforeAutospacing="1" w:after="100" w:afterAutospacing="1" w:line="320" w:lineRule="atLeast"/>
      <w:jc w:val="left"/>
    </w:pPr>
    <w:rPr>
      <w:rFonts w:ascii="өũ" w:eastAsia="新細明體" w:hAnsi="өũ"/>
      <w:sz w:val="20"/>
      <w:szCs w:val="20"/>
    </w:rPr>
  </w:style>
  <w:style w:type="character" w:styleId="af5">
    <w:name w:val="FollowedHyperlink"/>
    <w:rsid w:val="00353791"/>
    <w:rPr>
      <w:color w:val="800080"/>
      <w:u w:val="single"/>
    </w:rPr>
  </w:style>
  <w:style w:type="paragraph" w:styleId="af6">
    <w:name w:val="Body Text"/>
    <w:aliases w:val="b"/>
    <w:basedOn w:val="a"/>
    <w:link w:val="af7"/>
    <w:rsid w:val="00353791"/>
    <w:pPr>
      <w:snapToGrid/>
      <w:spacing w:line="240" w:lineRule="auto"/>
    </w:pPr>
    <w:rPr>
      <w:rFonts w:ascii="Tahoma" w:eastAsia="新細明體" w:hAnsi="Tahoma"/>
      <w:kern w:val="2"/>
      <w:sz w:val="24"/>
      <w:szCs w:val="20"/>
    </w:rPr>
  </w:style>
  <w:style w:type="character" w:customStyle="1" w:styleId="af7">
    <w:name w:val="本文 字元"/>
    <w:aliases w:val="b 字元"/>
    <w:basedOn w:val="a0"/>
    <w:link w:val="af6"/>
    <w:rsid w:val="00353791"/>
    <w:rPr>
      <w:rFonts w:ascii="Tahoma" w:hAnsi="Tahoma"/>
      <w:kern w:val="2"/>
      <w:sz w:val="24"/>
    </w:rPr>
  </w:style>
  <w:style w:type="paragraph" w:styleId="22">
    <w:name w:val="Body Text 2"/>
    <w:basedOn w:val="a"/>
    <w:link w:val="23"/>
    <w:rsid w:val="00353791"/>
    <w:pPr>
      <w:snapToGrid/>
      <w:spacing w:line="240" w:lineRule="auto"/>
    </w:pPr>
    <w:rPr>
      <w:rFonts w:ascii="Tahoma" w:hAnsi="Tahoma"/>
      <w:kern w:val="2"/>
      <w:sz w:val="16"/>
      <w:szCs w:val="20"/>
    </w:rPr>
  </w:style>
  <w:style w:type="character" w:customStyle="1" w:styleId="23">
    <w:name w:val="本文 2 字元"/>
    <w:basedOn w:val="a0"/>
    <w:link w:val="22"/>
    <w:rsid w:val="00353791"/>
    <w:rPr>
      <w:rFonts w:ascii="Tahoma" w:eastAsia="標楷體" w:hAnsi="Tahoma"/>
      <w:kern w:val="2"/>
      <w:sz w:val="16"/>
    </w:rPr>
  </w:style>
  <w:style w:type="paragraph" w:styleId="12">
    <w:name w:val="toc 1"/>
    <w:basedOn w:val="a"/>
    <w:next w:val="a"/>
    <w:autoRedefine/>
    <w:rsid w:val="00353791"/>
    <w:rPr>
      <w:rFonts w:ascii="Tahoma" w:hAnsi="Tahoma"/>
      <w:sz w:val="16"/>
    </w:rPr>
  </w:style>
  <w:style w:type="paragraph" w:styleId="24">
    <w:name w:val="toc 2"/>
    <w:basedOn w:val="a"/>
    <w:next w:val="a"/>
    <w:autoRedefine/>
    <w:rsid w:val="00353791"/>
    <w:pPr>
      <w:ind w:left="480"/>
    </w:pPr>
    <w:rPr>
      <w:rFonts w:ascii="Tahoma" w:hAnsi="Tahoma"/>
      <w:sz w:val="16"/>
    </w:rPr>
  </w:style>
  <w:style w:type="paragraph" w:styleId="32">
    <w:name w:val="toc 3"/>
    <w:basedOn w:val="a"/>
    <w:next w:val="a"/>
    <w:autoRedefine/>
    <w:rsid w:val="00353791"/>
    <w:pPr>
      <w:ind w:left="960"/>
    </w:pPr>
    <w:rPr>
      <w:rFonts w:ascii="Tahoma" w:hAnsi="Tahoma"/>
      <w:sz w:val="16"/>
    </w:rPr>
  </w:style>
  <w:style w:type="paragraph" w:styleId="4">
    <w:name w:val="toc 4"/>
    <w:basedOn w:val="a"/>
    <w:next w:val="a"/>
    <w:autoRedefine/>
    <w:rsid w:val="00353791"/>
    <w:pPr>
      <w:ind w:left="1440"/>
    </w:pPr>
    <w:rPr>
      <w:rFonts w:ascii="Tahoma" w:hAnsi="Tahoma"/>
      <w:sz w:val="16"/>
    </w:rPr>
  </w:style>
  <w:style w:type="paragraph" w:styleId="5">
    <w:name w:val="toc 5"/>
    <w:basedOn w:val="a"/>
    <w:next w:val="a"/>
    <w:autoRedefine/>
    <w:rsid w:val="00353791"/>
    <w:pPr>
      <w:ind w:left="1920"/>
    </w:pPr>
    <w:rPr>
      <w:rFonts w:ascii="Tahoma" w:hAnsi="Tahoma"/>
      <w:sz w:val="16"/>
    </w:rPr>
  </w:style>
  <w:style w:type="paragraph" w:styleId="6">
    <w:name w:val="toc 6"/>
    <w:basedOn w:val="a"/>
    <w:next w:val="a"/>
    <w:autoRedefine/>
    <w:rsid w:val="00353791"/>
    <w:pPr>
      <w:ind w:left="2400"/>
    </w:pPr>
    <w:rPr>
      <w:rFonts w:ascii="Tahoma" w:hAnsi="Tahoma"/>
      <w:sz w:val="16"/>
    </w:rPr>
  </w:style>
  <w:style w:type="paragraph" w:styleId="7">
    <w:name w:val="toc 7"/>
    <w:basedOn w:val="a"/>
    <w:next w:val="a"/>
    <w:autoRedefine/>
    <w:rsid w:val="00353791"/>
    <w:pPr>
      <w:ind w:left="2880"/>
    </w:pPr>
    <w:rPr>
      <w:rFonts w:ascii="Tahoma" w:hAnsi="Tahoma"/>
      <w:sz w:val="16"/>
    </w:rPr>
  </w:style>
  <w:style w:type="paragraph" w:styleId="8">
    <w:name w:val="toc 8"/>
    <w:basedOn w:val="a"/>
    <w:next w:val="a"/>
    <w:autoRedefine/>
    <w:rsid w:val="00353791"/>
    <w:pPr>
      <w:ind w:left="3360"/>
    </w:pPr>
    <w:rPr>
      <w:rFonts w:ascii="Tahoma" w:hAnsi="Tahoma"/>
      <w:sz w:val="16"/>
    </w:rPr>
  </w:style>
  <w:style w:type="paragraph" w:styleId="9">
    <w:name w:val="toc 9"/>
    <w:basedOn w:val="a"/>
    <w:next w:val="a"/>
    <w:autoRedefine/>
    <w:rsid w:val="00353791"/>
    <w:pPr>
      <w:ind w:left="3840"/>
    </w:pPr>
    <w:rPr>
      <w:rFonts w:ascii="Tahoma" w:hAnsi="Tahoma"/>
      <w:sz w:val="16"/>
    </w:rPr>
  </w:style>
  <w:style w:type="paragraph" w:styleId="HTML">
    <w:name w:val="HTML Preformatted"/>
    <w:basedOn w:val="a"/>
    <w:link w:val="HTML0"/>
    <w:rsid w:val="003537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細明體" w:eastAsia="細明體" w:hAnsi="細明體"/>
      <w:color w:val="000000"/>
      <w:sz w:val="24"/>
    </w:rPr>
  </w:style>
  <w:style w:type="character" w:customStyle="1" w:styleId="HTML0">
    <w:name w:val="HTML 預設格式 字元"/>
    <w:basedOn w:val="a0"/>
    <w:link w:val="HTML"/>
    <w:rsid w:val="00353791"/>
    <w:rPr>
      <w:rFonts w:ascii="細明體" w:eastAsia="細明體" w:hAnsi="細明體"/>
      <w:color w:val="000000"/>
      <w:sz w:val="24"/>
      <w:szCs w:val="24"/>
    </w:rPr>
  </w:style>
  <w:style w:type="character" w:customStyle="1" w:styleId="context-title1">
    <w:name w:val="context-title1"/>
    <w:rsid w:val="00353791"/>
    <w:rPr>
      <w:rFonts w:ascii="зũ" w:hAnsi="зũ" w:hint="default"/>
      <w:b/>
      <w:bCs/>
      <w:color w:val="000000"/>
      <w:sz w:val="24"/>
      <w:szCs w:val="24"/>
    </w:rPr>
  </w:style>
  <w:style w:type="paragraph" w:styleId="af8">
    <w:name w:val="Plain Text"/>
    <w:basedOn w:val="a"/>
    <w:link w:val="af9"/>
    <w:rsid w:val="00353791"/>
    <w:rPr>
      <w:rFonts w:ascii="細明體" w:eastAsia="細明體" w:hAnsi="Courier New" w:cs="Courier New"/>
      <w:sz w:val="24"/>
    </w:rPr>
  </w:style>
  <w:style w:type="character" w:customStyle="1" w:styleId="af9">
    <w:name w:val="純文字 字元"/>
    <w:basedOn w:val="a0"/>
    <w:link w:val="af8"/>
    <w:rsid w:val="00353791"/>
    <w:rPr>
      <w:rFonts w:ascii="細明體" w:eastAsia="細明體" w:hAnsi="Courier New" w:cs="Courier New"/>
      <w:sz w:val="24"/>
      <w:szCs w:val="24"/>
    </w:rPr>
  </w:style>
  <w:style w:type="table" w:styleId="afa">
    <w:name w:val="Table Grid"/>
    <w:basedOn w:val="a1"/>
    <w:rsid w:val="00353791"/>
    <w:pPr>
      <w:widowControl w:val="0"/>
      <w:snapToGri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3791"/>
    <w:pPr>
      <w:widowControl w:val="0"/>
      <w:autoSpaceDE w:val="0"/>
      <w:autoSpaceDN w:val="0"/>
      <w:adjustRightInd w:val="0"/>
    </w:pPr>
    <w:rPr>
      <w:color w:val="000000"/>
      <w:sz w:val="24"/>
      <w:szCs w:val="24"/>
    </w:rPr>
  </w:style>
  <w:style w:type="paragraph" w:customStyle="1" w:styleId="-11">
    <w:name w:val="彩色清單 - 輔色 11"/>
    <w:basedOn w:val="a"/>
    <w:uiPriority w:val="34"/>
    <w:qFormat/>
    <w:rsid w:val="00353791"/>
    <w:pPr>
      <w:snapToGrid/>
      <w:spacing w:line="240" w:lineRule="auto"/>
      <w:ind w:leftChars="200" w:left="480"/>
      <w:jc w:val="left"/>
    </w:pPr>
    <w:rPr>
      <w:rFonts w:ascii="Calibri" w:eastAsia="新細明體" w:hAnsi="Calibri"/>
      <w:kern w:val="2"/>
      <w:sz w:val="24"/>
      <w:szCs w:val="22"/>
    </w:rPr>
  </w:style>
  <w:style w:type="paragraph" w:customStyle="1" w:styleId="13">
    <w:name w:val="清單段落1"/>
    <w:basedOn w:val="a"/>
    <w:rsid w:val="00353791"/>
    <w:pPr>
      <w:snapToGrid/>
      <w:spacing w:line="240" w:lineRule="auto"/>
      <w:ind w:leftChars="200" w:left="480"/>
      <w:jc w:val="left"/>
    </w:pPr>
    <w:rPr>
      <w:rFonts w:ascii="Calibri" w:eastAsia="新細明體" w:hAnsi="Calibri"/>
      <w:kern w:val="2"/>
      <w:sz w:val="24"/>
      <w:szCs w:val="22"/>
    </w:rPr>
  </w:style>
  <w:style w:type="paragraph" w:customStyle="1" w:styleId="110">
    <w:name w:val="1.1內文"/>
    <w:basedOn w:val="a"/>
    <w:rsid w:val="00353791"/>
    <w:pPr>
      <w:spacing w:line="240" w:lineRule="auto"/>
      <w:ind w:left="240"/>
    </w:pPr>
    <w:rPr>
      <w:rFonts w:ascii="Tahoma" w:hAnsi="Tahoma"/>
      <w:kern w:val="2"/>
      <w:sz w:val="16"/>
    </w:rPr>
  </w:style>
  <w:style w:type="paragraph" w:customStyle="1" w:styleId="font10h0">
    <w:name w:val="font10_h0"/>
    <w:basedOn w:val="a"/>
    <w:rsid w:val="00353791"/>
    <w:pPr>
      <w:widowControl/>
      <w:snapToGrid/>
      <w:spacing w:before="100" w:beforeAutospacing="1" w:after="100" w:afterAutospacing="1" w:line="240" w:lineRule="auto"/>
      <w:jc w:val="left"/>
    </w:pPr>
    <w:rPr>
      <w:rFonts w:ascii="標楷體" w:hAnsi="標楷體" w:cs="標楷體"/>
      <w:sz w:val="20"/>
      <w:szCs w:val="20"/>
    </w:rPr>
  </w:style>
  <w:style w:type="paragraph" w:customStyle="1" w:styleId="100">
    <w:name w:val="1.0"/>
    <w:basedOn w:val="a"/>
    <w:rsid w:val="00353791"/>
    <w:pPr>
      <w:spacing w:line="240" w:lineRule="auto"/>
      <w:jc w:val="left"/>
    </w:pPr>
    <w:rPr>
      <w:rFonts w:ascii="Tahoma" w:hAnsi="Tahoma"/>
      <w:b/>
      <w:bCs/>
      <w:kern w:val="2"/>
      <w:sz w:val="16"/>
    </w:rPr>
  </w:style>
  <w:style w:type="character" w:styleId="afb">
    <w:name w:val="line number"/>
    <w:basedOn w:val="a0"/>
    <w:rsid w:val="00353791"/>
  </w:style>
  <w:style w:type="paragraph" w:styleId="afc">
    <w:name w:val="Date"/>
    <w:basedOn w:val="a"/>
    <w:next w:val="a"/>
    <w:link w:val="afd"/>
    <w:rsid w:val="00353791"/>
    <w:pPr>
      <w:jc w:val="right"/>
    </w:pPr>
    <w:rPr>
      <w:rFonts w:ascii="Tahoma" w:hAnsi="Tahoma"/>
      <w:sz w:val="16"/>
    </w:rPr>
  </w:style>
  <w:style w:type="character" w:customStyle="1" w:styleId="afd">
    <w:name w:val="日期 字元"/>
    <w:basedOn w:val="a0"/>
    <w:link w:val="afc"/>
    <w:rsid w:val="00353791"/>
    <w:rPr>
      <w:rFonts w:ascii="Tahoma" w:eastAsia="標楷體" w:hAnsi="Tahoma"/>
      <w:sz w:val="16"/>
      <w:szCs w:val="24"/>
    </w:rPr>
  </w:style>
  <w:style w:type="paragraph" w:customStyle="1" w:styleId="afe">
    <w:name w:val="密等"/>
    <w:basedOn w:val="a"/>
    <w:rsid w:val="00353791"/>
    <w:pPr>
      <w:spacing w:line="240" w:lineRule="auto"/>
      <w:jc w:val="left"/>
    </w:pPr>
    <w:rPr>
      <w:kern w:val="2"/>
      <w:sz w:val="26"/>
      <w:szCs w:val="20"/>
    </w:rPr>
  </w:style>
  <w:style w:type="paragraph" w:customStyle="1" w:styleId="aff">
    <w:name w:val="主旨"/>
    <w:basedOn w:val="a"/>
    <w:rsid w:val="00353791"/>
    <w:pPr>
      <w:spacing w:line="700" w:lineRule="exact"/>
      <w:ind w:left="1588" w:hanging="1588"/>
      <w:jc w:val="left"/>
    </w:pPr>
    <w:rPr>
      <w:color w:val="000080"/>
      <w:kern w:val="2"/>
      <w:sz w:val="32"/>
      <w:szCs w:val="20"/>
    </w:rPr>
  </w:style>
  <w:style w:type="paragraph" w:customStyle="1" w:styleId="aff0">
    <w:name w:val="發文日期"/>
    <w:basedOn w:val="a"/>
    <w:rsid w:val="00353791"/>
    <w:pPr>
      <w:spacing w:line="240" w:lineRule="auto"/>
      <w:jc w:val="left"/>
    </w:pPr>
    <w:rPr>
      <w:kern w:val="2"/>
      <w:sz w:val="26"/>
      <w:szCs w:val="20"/>
    </w:rPr>
  </w:style>
  <w:style w:type="paragraph" w:customStyle="1" w:styleId="aff1">
    <w:name w:val="發文字號"/>
    <w:basedOn w:val="a"/>
    <w:rsid w:val="00353791"/>
    <w:pPr>
      <w:spacing w:line="240" w:lineRule="auto"/>
      <w:jc w:val="left"/>
    </w:pPr>
    <w:rPr>
      <w:kern w:val="2"/>
      <w:sz w:val="26"/>
      <w:szCs w:val="20"/>
    </w:rPr>
  </w:style>
  <w:style w:type="paragraph" w:customStyle="1" w:styleId="aff2">
    <w:name w:val="說明辦法次行"/>
    <w:basedOn w:val="a"/>
    <w:rsid w:val="00353791"/>
    <w:pPr>
      <w:spacing w:line="800" w:lineRule="exact"/>
      <w:ind w:left="964" w:hanging="964"/>
      <w:jc w:val="left"/>
    </w:pPr>
    <w:rPr>
      <w:color w:val="000080"/>
      <w:kern w:val="2"/>
      <w:sz w:val="24"/>
      <w:szCs w:val="20"/>
    </w:rPr>
  </w:style>
  <w:style w:type="paragraph" w:customStyle="1" w:styleId="yiv673915427msonormal">
    <w:name w:val="yiv673915427msonormal"/>
    <w:basedOn w:val="a"/>
    <w:rsid w:val="00353791"/>
    <w:pPr>
      <w:widowControl/>
      <w:snapToGrid/>
      <w:spacing w:before="100" w:beforeAutospacing="1" w:after="100" w:afterAutospacing="1" w:line="240" w:lineRule="auto"/>
      <w:jc w:val="left"/>
    </w:pPr>
    <w:rPr>
      <w:rFonts w:ascii="新細明體" w:eastAsia="新細明體" w:hAnsi="新細明體" w:cs="新細明體"/>
      <w:sz w:val="24"/>
    </w:rPr>
  </w:style>
  <w:style w:type="paragraph" w:customStyle="1" w:styleId="yiv673915427msolistparagraph">
    <w:name w:val="yiv673915427msolistparagraph"/>
    <w:basedOn w:val="a"/>
    <w:rsid w:val="00353791"/>
    <w:pPr>
      <w:widowControl/>
      <w:snapToGrid/>
      <w:spacing w:before="100" w:beforeAutospacing="1" w:after="100" w:afterAutospacing="1" w:line="240" w:lineRule="auto"/>
      <w:jc w:val="left"/>
    </w:pPr>
    <w:rPr>
      <w:rFonts w:ascii="新細明體" w:eastAsia="新細明體" w:hAnsi="新細明體" w:cs="新細明體"/>
      <w:sz w:val="24"/>
    </w:rPr>
  </w:style>
  <w:style w:type="paragraph" w:customStyle="1" w:styleId="yiv673915427msolistparagraphcxspmiddle">
    <w:name w:val="yiv673915427msolistparagraphcxspmiddle"/>
    <w:basedOn w:val="a"/>
    <w:rsid w:val="00353791"/>
    <w:pPr>
      <w:widowControl/>
      <w:snapToGrid/>
      <w:spacing w:before="100" w:beforeAutospacing="1" w:after="100" w:afterAutospacing="1" w:line="240" w:lineRule="auto"/>
      <w:jc w:val="left"/>
    </w:pPr>
    <w:rPr>
      <w:rFonts w:ascii="新細明體" w:eastAsia="新細明體" w:hAnsi="新細明體" w:cs="新細明體"/>
      <w:sz w:val="24"/>
    </w:rPr>
  </w:style>
  <w:style w:type="paragraph" w:customStyle="1" w:styleId="yiv673915427msolistparagraphcxsplast">
    <w:name w:val="yiv673915427msolistparagraphcxsplast"/>
    <w:basedOn w:val="a"/>
    <w:rsid w:val="00353791"/>
    <w:pPr>
      <w:widowControl/>
      <w:snapToGrid/>
      <w:spacing w:before="100" w:beforeAutospacing="1" w:after="100" w:afterAutospacing="1" w:line="240" w:lineRule="auto"/>
      <w:jc w:val="left"/>
    </w:pPr>
    <w:rPr>
      <w:rFonts w:ascii="新細明體" w:eastAsia="新細明體" w:hAnsi="新細明體" w:cs="新細明體"/>
      <w:sz w:val="24"/>
    </w:rPr>
  </w:style>
  <w:style w:type="paragraph" w:customStyle="1" w:styleId="yiv331464514msonormal">
    <w:name w:val="yiv331464514msonormal"/>
    <w:basedOn w:val="a"/>
    <w:rsid w:val="00353791"/>
    <w:pPr>
      <w:widowControl/>
      <w:snapToGrid/>
      <w:spacing w:before="100" w:beforeAutospacing="1" w:after="100" w:afterAutospacing="1" w:line="240" w:lineRule="auto"/>
      <w:jc w:val="left"/>
    </w:pPr>
    <w:rPr>
      <w:rFonts w:ascii="新細明體" w:eastAsia="新細明體" w:hAnsi="新細明體" w:cs="新細明體"/>
      <w:sz w:val="24"/>
    </w:rPr>
  </w:style>
  <w:style w:type="character" w:customStyle="1" w:styleId="DeltaViewInsertion">
    <w:name w:val="DeltaView Insertion"/>
    <w:rsid w:val="00353791"/>
    <w:rPr>
      <w:color w:val="0000FF"/>
      <w:u w:val="double"/>
    </w:rPr>
  </w:style>
  <w:style w:type="paragraph" w:styleId="aff3">
    <w:name w:val="Salutation"/>
    <w:basedOn w:val="a"/>
    <w:next w:val="a"/>
    <w:link w:val="aff4"/>
    <w:rsid w:val="00353791"/>
    <w:rPr>
      <w:sz w:val="24"/>
    </w:rPr>
  </w:style>
  <w:style w:type="character" w:customStyle="1" w:styleId="aff4">
    <w:name w:val="問候 字元"/>
    <w:basedOn w:val="a0"/>
    <w:link w:val="aff3"/>
    <w:rsid w:val="00353791"/>
    <w:rPr>
      <w:rFonts w:eastAsia="標楷體"/>
      <w:sz w:val="24"/>
      <w:szCs w:val="24"/>
    </w:rPr>
  </w:style>
  <w:style w:type="paragraph" w:styleId="aff5">
    <w:name w:val="Title"/>
    <w:basedOn w:val="a"/>
    <w:link w:val="aff6"/>
    <w:qFormat/>
    <w:rsid w:val="00353791"/>
    <w:pPr>
      <w:autoSpaceDE w:val="0"/>
      <w:autoSpaceDN w:val="0"/>
      <w:adjustRightInd w:val="0"/>
      <w:spacing w:line="240" w:lineRule="atLeast"/>
      <w:jc w:val="center"/>
      <w:textDirection w:val="lrTbV"/>
      <w:textAlignment w:val="center"/>
    </w:pPr>
    <w:rPr>
      <w:b/>
      <w:sz w:val="32"/>
    </w:rPr>
  </w:style>
  <w:style w:type="character" w:customStyle="1" w:styleId="aff6">
    <w:name w:val="標題 字元"/>
    <w:basedOn w:val="a0"/>
    <w:link w:val="aff5"/>
    <w:rsid w:val="00353791"/>
    <w:rPr>
      <w:rFonts w:eastAsia="標楷體"/>
      <w:b/>
      <w:sz w:val="32"/>
      <w:szCs w:val="24"/>
    </w:rPr>
  </w:style>
  <w:style w:type="character" w:customStyle="1" w:styleId="msoins0">
    <w:name w:val="msoins"/>
    <w:basedOn w:val="a0"/>
    <w:rsid w:val="00353791"/>
  </w:style>
  <w:style w:type="character" w:customStyle="1" w:styleId="st">
    <w:name w:val="st"/>
    <w:basedOn w:val="a0"/>
    <w:rsid w:val="00353791"/>
  </w:style>
  <w:style w:type="paragraph" w:styleId="aff7">
    <w:name w:val="Note Heading"/>
    <w:basedOn w:val="a"/>
    <w:next w:val="a"/>
    <w:link w:val="aff8"/>
    <w:rsid w:val="00353791"/>
    <w:pPr>
      <w:snapToGrid/>
      <w:spacing w:line="240" w:lineRule="auto"/>
      <w:jc w:val="center"/>
    </w:pPr>
    <w:rPr>
      <w:rFonts w:ascii="超研澤中楷" w:eastAsia="超研澤中楷"/>
      <w:kern w:val="2"/>
      <w:sz w:val="24"/>
      <w:szCs w:val="20"/>
    </w:rPr>
  </w:style>
  <w:style w:type="character" w:customStyle="1" w:styleId="aff8">
    <w:name w:val="註釋標題 字元"/>
    <w:basedOn w:val="a0"/>
    <w:link w:val="aff7"/>
    <w:rsid w:val="00353791"/>
    <w:rPr>
      <w:rFonts w:ascii="超研澤中楷" w:eastAsia="超研澤中楷"/>
      <w:kern w:val="2"/>
      <w:sz w:val="24"/>
    </w:rPr>
  </w:style>
  <w:style w:type="character" w:styleId="aff9">
    <w:name w:val="Emphasis"/>
    <w:qFormat/>
    <w:rsid w:val="00353791"/>
    <w:rPr>
      <w:i/>
      <w:iCs/>
    </w:rPr>
  </w:style>
  <w:style w:type="character" w:customStyle="1" w:styleId="10">
    <w:name w:val="標題 1 字元"/>
    <w:link w:val="1"/>
    <w:rsid w:val="00353791"/>
    <w:rPr>
      <w:rFonts w:ascii="Arial" w:eastAsia="標楷體" w:hAnsi="Arial"/>
      <w:b/>
      <w:bCs/>
      <w:color w:val="000000"/>
      <w:sz w:val="36"/>
      <w:szCs w:val="52"/>
    </w:rPr>
  </w:style>
  <w:style w:type="paragraph" w:styleId="affa">
    <w:name w:val="List Paragraph"/>
    <w:basedOn w:val="a"/>
    <w:uiPriority w:val="34"/>
    <w:qFormat/>
    <w:rsid w:val="00353791"/>
    <w:pPr>
      <w:snapToGrid/>
      <w:spacing w:line="240" w:lineRule="auto"/>
      <w:ind w:leftChars="200" w:left="480"/>
      <w:jc w:val="left"/>
    </w:pPr>
    <w:rPr>
      <w:rFonts w:ascii="Calibri" w:eastAsia="新細明體" w:hAnsi="Calibri"/>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napToGrid w:val="0"/>
      <w:spacing w:line="360" w:lineRule="atLeast"/>
      <w:jc w:val="both"/>
    </w:pPr>
    <w:rPr>
      <w:rFonts w:eastAsia="標楷體"/>
      <w:sz w:val="28"/>
      <w:szCs w:val="24"/>
    </w:rPr>
  </w:style>
  <w:style w:type="paragraph" w:styleId="1">
    <w:name w:val="heading 1"/>
    <w:basedOn w:val="a"/>
    <w:next w:val="a"/>
    <w:link w:val="10"/>
    <w:qFormat/>
    <w:pPr>
      <w:keepNext/>
      <w:spacing w:before="60" w:after="60"/>
      <w:jc w:val="left"/>
      <w:outlineLvl w:val="0"/>
    </w:pPr>
    <w:rPr>
      <w:rFonts w:ascii="Arial" w:hAnsi="Arial"/>
      <w:b/>
      <w:bCs/>
      <w:color w:val="000000"/>
      <w:sz w:val="36"/>
      <w:szCs w:val="52"/>
    </w:rPr>
  </w:style>
  <w:style w:type="paragraph" w:styleId="2">
    <w:name w:val="heading 2"/>
    <w:basedOn w:val="a"/>
    <w:next w:val="a"/>
    <w:qFormat/>
    <w:pPr>
      <w:keepNext/>
      <w:spacing w:before="60" w:after="60"/>
      <w:outlineLvl w:val="1"/>
    </w:pPr>
    <w:rPr>
      <w:rFonts w:ascii="Arial" w:hAnsi="Arial"/>
      <w:b/>
      <w:bCs/>
      <w:color w:val="000000"/>
      <w:sz w:val="32"/>
      <w:szCs w:val="48"/>
    </w:rPr>
  </w:style>
  <w:style w:type="paragraph" w:styleId="3">
    <w:name w:val="heading 3"/>
    <w:basedOn w:val="a"/>
    <w:next w:val="a"/>
    <w:qFormat/>
    <w:pPr>
      <w:keepNext/>
      <w:spacing w:before="60" w:after="60"/>
      <w:jc w:val="left"/>
      <w:outlineLvl w:val="2"/>
    </w:pPr>
    <w:rPr>
      <w:rFonts w:ascii="Arial" w:hAnsi="Arial"/>
      <w:b/>
      <w:bCs/>
      <w:color w:val="000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sz w:val="20"/>
      <w:szCs w:val="20"/>
    </w:rPr>
  </w:style>
  <w:style w:type="paragraph" w:styleId="a5">
    <w:name w:val="footer"/>
    <w:basedOn w:val="a"/>
    <w:link w:val="a6"/>
    <w:uiPriority w:val="99"/>
    <w:pPr>
      <w:tabs>
        <w:tab w:val="center" w:pos="4153"/>
        <w:tab w:val="right" w:pos="8306"/>
      </w:tabs>
    </w:pPr>
    <w:rPr>
      <w:sz w:val="20"/>
      <w:szCs w:val="20"/>
    </w:rPr>
  </w:style>
  <w:style w:type="character" w:styleId="a7">
    <w:name w:val="page number"/>
    <w:basedOn w:val="a0"/>
  </w:style>
  <w:style w:type="numbering" w:customStyle="1" w:styleId="11">
    <w:name w:val="無清單1"/>
    <w:next w:val="a2"/>
    <w:semiHidden/>
    <w:rsid w:val="00353791"/>
  </w:style>
  <w:style w:type="character" w:customStyle="1" w:styleId="a4">
    <w:name w:val="頁首 字元"/>
    <w:link w:val="a3"/>
    <w:locked/>
    <w:rsid w:val="00353791"/>
    <w:rPr>
      <w:rFonts w:eastAsia="標楷體"/>
    </w:rPr>
  </w:style>
  <w:style w:type="character" w:customStyle="1" w:styleId="a6">
    <w:name w:val="頁尾 字元"/>
    <w:link w:val="a5"/>
    <w:uiPriority w:val="99"/>
    <w:rsid w:val="00353791"/>
    <w:rPr>
      <w:rFonts w:eastAsia="標楷體"/>
    </w:rPr>
  </w:style>
  <w:style w:type="paragraph" w:customStyle="1" w:styleId="unnamed1">
    <w:name w:val="unnamed1"/>
    <w:basedOn w:val="a"/>
    <w:rsid w:val="00353791"/>
    <w:pPr>
      <w:widowControl/>
      <w:snapToGrid/>
      <w:spacing w:before="100" w:beforeAutospacing="1" w:after="100" w:afterAutospacing="1" w:line="456" w:lineRule="atLeast"/>
      <w:jc w:val="left"/>
    </w:pPr>
    <w:rPr>
      <w:rFonts w:ascii="細明體" w:eastAsia="細明體" w:hAnsi="細明體" w:cs="Arial Unicode MS" w:hint="eastAsia"/>
      <w:color w:val="000000"/>
      <w:sz w:val="12"/>
      <w:szCs w:val="12"/>
    </w:rPr>
  </w:style>
  <w:style w:type="character" w:styleId="a8">
    <w:name w:val="Strong"/>
    <w:qFormat/>
    <w:rsid w:val="00353791"/>
    <w:rPr>
      <w:b/>
      <w:bCs/>
    </w:rPr>
  </w:style>
  <w:style w:type="character" w:styleId="a9">
    <w:name w:val="Hyperlink"/>
    <w:rsid w:val="00353791"/>
    <w:rPr>
      <w:color w:val="0000FF"/>
      <w:u w:val="single"/>
    </w:rPr>
  </w:style>
  <w:style w:type="paragraph" w:styleId="Web">
    <w:name w:val="Normal (Web)"/>
    <w:basedOn w:val="a"/>
    <w:uiPriority w:val="99"/>
    <w:rsid w:val="00353791"/>
    <w:pPr>
      <w:widowControl/>
      <w:snapToGrid/>
      <w:spacing w:before="100" w:beforeAutospacing="1" w:after="100" w:afterAutospacing="1" w:line="240" w:lineRule="auto"/>
      <w:jc w:val="left"/>
    </w:pPr>
    <w:rPr>
      <w:rFonts w:ascii="Arial Unicode MS" w:eastAsia="Arial Unicode MS" w:hAnsi="Arial Unicode MS" w:cs="Arial Unicode MS"/>
      <w:sz w:val="24"/>
    </w:rPr>
  </w:style>
  <w:style w:type="paragraph" w:styleId="aa">
    <w:name w:val="footnote text"/>
    <w:basedOn w:val="a"/>
    <w:link w:val="ab"/>
    <w:rsid w:val="00353791"/>
    <w:pPr>
      <w:spacing w:line="240" w:lineRule="auto"/>
      <w:jc w:val="left"/>
    </w:pPr>
    <w:rPr>
      <w:rFonts w:ascii="Tahoma" w:eastAsia="新細明體" w:hAnsi="Tahoma"/>
      <w:kern w:val="2"/>
      <w:sz w:val="20"/>
      <w:szCs w:val="20"/>
    </w:rPr>
  </w:style>
  <w:style w:type="character" w:customStyle="1" w:styleId="ab">
    <w:name w:val="註腳文字 字元"/>
    <w:basedOn w:val="a0"/>
    <w:link w:val="aa"/>
    <w:rsid w:val="00353791"/>
    <w:rPr>
      <w:rFonts w:ascii="Tahoma" w:hAnsi="Tahoma"/>
      <w:kern w:val="2"/>
    </w:rPr>
  </w:style>
  <w:style w:type="character" w:styleId="ac">
    <w:name w:val="footnote reference"/>
    <w:rsid w:val="00353791"/>
    <w:rPr>
      <w:vertAlign w:val="superscript"/>
    </w:rPr>
  </w:style>
  <w:style w:type="paragraph" w:styleId="ad">
    <w:name w:val="Body Text Indent"/>
    <w:basedOn w:val="a"/>
    <w:link w:val="ae"/>
    <w:rsid w:val="00353791"/>
    <w:pPr>
      <w:spacing w:line="480" w:lineRule="atLeast"/>
      <w:ind w:left="1120" w:hangingChars="400" w:hanging="1120"/>
    </w:pPr>
    <w:rPr>
      <w:rFonts w:ascii="Tahoma" w:hAnsi="Tahoma"/>
      <w:sz w:val="16"/>
    </w:rPr>
  </w:style>
  <w:style w:type="character" w:customStyle="1" w:styleId="ae">
    <w:name w:val="本文縮排 字元"/>
    <w:basedOn w:val="a0"/>
    <w:link w:val="ad"/>
    <w:rsid w:val="00353791"/>
    <w:rPr>
      <w:rFonts w:ascii="Tahoma" w:eastAsia="標楷體" w:hAnsi="Tahoma"/>
      <w:sz w:val="16"/>
      <w:szCs w:val="24"/>
    </w:rPr>
  </w:style>
  <w:style w:type="paragraph" w:styleId="30">
    <w:name w:val="Body Text Indent 3"/>
    <w:basedOn w:val="a"/>
    <w:link w:val="31"/>
    <w:rsid w:val="00353791"/>
    <w:pPr>
      <w:spacing w:line="480" w:lineRule="atLeast"/>
      <w:ind w:left="1680" w:hangingChars="600" w:hanging="1680"/>
    </w:pPr>
    <w:rPr>
      <w:rFonts w:ascii="Tahoma" w:hAnsi="Tahoma"/>
      <w:sz w:val="16"/>
    </w:rPr>
  </w:style>
  <w:style w:type="character" w:customStyle="1" w:styleId="31">
    <w:name w:val="本文縮排 3 字元"/>
    <w:basedOn w:val="a0"/>
    <w:link w:val="30"/>
    <w:rsid w:val="00353791"/>
    <w:rPr>
      <w:rFonts w:ascii="Tahoma" w:eastAsia="標楷體" w:hAnsi="Tahoma"/>
      <w:sz w:val="16"/>
      <w:szCs w:val="24"/>
    </w:rPr>
  </w:style>
  <w:style w:type="paragraph" w:styleId="20">
    <w:name w:val="Body Text Indent 2"/>
    <w:basedOn w:val="a"/>
    <w:link w:val="21"/>
    <w:rsid w:val="00353791"/>
    <w:pPr>
      <w:spacing w:line="240" w:lineRule="auto"/>
      <w:ind w:leftChars="557" w:left="1561" w:hanging="1"/>
    </w:pPr>
    <w:rPr>
      <w:rFonts w:ascii="Tahoma" w:hAnsi="Tahoma"/>
      <w:sz w:val="16"/>
    </w:rPr>
  </w:style>
  <w:style w:type="character" w:customStyle="1" w:styleId="21">
    <w:name w:val="本文縮排 2 字元"/>
    <w:basedOn w:val="a0"/>
    <w:link w:val="20"/>
    <w:rsid w:val="00353791"/>
    <w:rPr>
      <w:rFonts w:ascii="Tahoma" w:eastAsia="標楷體" w:hAnsi="Tahoma"/>
      <w:sz w:val="16"/>
      <w:szCs w:val="24"/>
    </w:rPr>
  </w:style>
  <w:style w:type="paragraph" w:customStyle="1" w:styleId="alpha">
    <w:name w:val="alpha"/>
    <w:rsid w:val="00353791"/>
    <w:pPr>
      <w:widowControl w:val="0"/>
      <w:snapToGrid w:val="0"/>
      <w:spacing w:line="360" w:lineRule="atLeast"/>
      <w:jc w:val="both"/>
    </w:pPr>
    <w:rPr>
      <w:rFonts w:eastAsia="華康楷書體W5"/>
      <w:sz w:val="28"/>
      <w:szCs w:val="24"/>
    </w:rPr>
  </w:style>
  <w:style w:type="paragraph" w:customStyle="1" w:styleId="text11blcontent">
    <w:name w:val="text11blcontent"/>
    <w:basedOn w:val="a"/>
    <w:rsid w:val="00353791"/>
    <w:pPr>
      <w:widowControl/>
      <w:snapToGrid/>
      <w:spacing w:before="100" w:beforeAutospacing="1" w:after="100" w:afterAutospacing="1" w:line="320" w:lineRule="atLeast"/>
      <w:jc w:val="left"/>
    </w:pPr>
    <w:rPr>
      <w:rFonts w:ascii="ө" w:eastAsia="Arial Unicode MS" w:hAnsi="ө" w:cs="Arial Unicode MS"/>
      <w:color w:val="163776"/>
      <w:sz w:val="22"/>
      <w:szCs w:val="22"/>
    </w:rPr>
  </w:style>
  <w:style w:type="paragraph" w:styleId="af">
    <w:name w:val="Balloon Text"/>
    <w:basedOn w:val="a"/>
    <w:link w:val="af0"/>
    <w:rsid w:val="00353791"/>
    <w:rPr>
      <w:rFonts w:ascii="Arial" w:eastAsia="新細明體" w:hAnsi="Arial"/>
      <w:sz w:val="18"/>
      <w:szCs w:val="18"/>
    </w:rPr>
  </w:style>
  <w:style w:type="character" w:customStyle="1" w:styleId="af0">
    <w:name w:val="註解方塊文字 字元"/>
    <w:basedOn w:val="a0"/>
    <w:link w:val="af"/>
    <w:rsid w:val="00353791"/>
    <w:rPr>
      <w:rFonts w:ascii="Arial" w:hAnsi="Arial"/>
      <w:sz w:val="18"/>
      <w:szCs w:val="18"/>
    </w:rPr>
  </w:style>
  <w:style w:type="paragraph" w:styleId="af1">
    <w:name w:val="annotation text"/>
    <w:basedOn w:val="a"/>
    <w:link w:val="af2"/>
    <w:rsid w:val="00353791"/>
    <w:pPr>
      <w:jc w:val="left"/>
    </w:pPr>
  </w:style>
  <w:style w:type="character" w:customStyle="1" w:styleId="af2">
    <w:name w:val="註解文字 字元"/>
    <w:basedOn w:val="a0"/>
    <w:link w:val="af1"/>
    <w:rsid w:val="00353791"/>
    <w:rPr>
      <w:rFonts w:eastAsia="標楷體"/>
      <w:sz w:val="28"/>
      <w:szCs w:val="24"/>
    </w:rPr>
  </w:style>
  <w:style w:type="paragraph" w:styleId="af3">
    <w:name w:val="annotation subject"/>
    <w:basedOn w:val="af1"/>
    <w:next w:val="af1"/>
    <w:link w:val="af4"/>
    <w:rsid w:val="00353791"/>
    <w:rPr>
      <w:rFonts w:ascii="Tahoma" w:eastAsia="華康楷書體W5" w:hAnsi="Tahoma"/>
      <w:b/>
      <w:bCs/>
      <w:sz w:val="16"/>
    </w:rPr>
  </w:style>
  <w:style w:type="character" w:customStyle="1" w:styleId="af4">
    <w:name w:val="註解主旨 字元"/>
    <w:basedOn w:val="af2"/>
    <w:link w:val="af3"/>
    <w:rsid w:val="00353791"/>
    <w:rPr>
      <w:rFonts w:ascii="Tahoma" w:eastAsia="華康楷書體W5" w:hAnsi="Tahoma"/>
      <w:b/>
      <w:bCs/>
      <w:sz w:val="16"/>
      <w:szCs w:val="24"/>
    </w:rPr>
  </w:style>
  <w:style w:type="paragraph" w:customStyle="1" w:styleId="text10">
    <w:name w:val="text10"/>
    <w:basedOn w:val="a"/>
    <w:rsid w:val="00353791"/>
    <w:pPr>
      <w:widowControl/>
      <w:snapToGrid/>
      <w:spacing w:before="100" w:beforeAutospacing="1" w:after="100" w:afterAutospacing="1" w:line="320" w:lineRule="atLeast"/>
      <w:jc w:val="left"/>
    </w:pPr>
    <w:rPr>
      <w:rFonts w:ascii="өũ" w:eastAsia="新細明體" w:hAnsi="өũ"/>
      <w:sz w:val="20"/>
      <w:szCs w:val="20"/>
    </w:rPr>
  </w:style>
  <w:style w:type="character" w:styleId="af5">
    <w:name w:val="FollowedHyperlink"/>
    <w:rsid w:val="00353791"/>
    <w:rPr>
      <w:color w:val="800080"/>
      <w:u w:val="single"/>
    </w:rPr>
  </w:style>
  <w:style w:type="paragraph" w:styleId="af6">
    <w:name w:val="Body Text"/>
    <w:aliases w:val="b"/>
    <w:basedOn w:val="a"/>
    <w:link w:val="af7"/>
    <w:rsid w:val="00353791"/>
    <w:pPr>
      <w:snapToGrid/>
      <w:spacing w:line="240" w:lineRule="auto"/>
    </w:pPr>
    <w:rPr>
      <w:rFonts w:ascii="Tahoma" w:eastAsia="新細明體" w:hAnsi="Tahoma"/>
      <w:kern w:val="2"/>
      <w:sz w:val="24"/>
      <w:szCs w:val="20"/>
    </w:rPr>
  </w:style>
  <w:style w:type="character" w:customStyle="1" w:styleId="af7">
    <w:name w:val="本文 字元"/>
    <w:aliases w:val="b 字元"/>
    <w:basedOn w:val="a0"/>
    <w:link w:val="af6"/>
    <w:rsid w:val="00353791"/>
    <w:rPr>
      <w:rFonts w:ascii="Tahoma" w:hAnsi="Tahoma"/>
      <w:kern w:val="2"/>
      <w:sz w:val="24"/>
    </w:rPr>
  </w:style>
  <w:style w:type="paragraph" w:styleId="22">
    <w:name w:val="Body Text 2"/>
    <w:basedOn w:val="a"/>
    <w:link w:val="23"/>
    <w:rsid w:val="00353791"/>
    <w:pPr>
      <w:snapToGrid/>
      <w:spacing w:line="240" w:lineRule="auto"/>
    </w:pPr>
    <w:rPr>
      <w:rFonts w:ascii="Tahoma" w:hAnsi="Tahoma"/>
      <w:kern w:val="2"/>
      <w:sz w:val="16"/>
      <w:szCs w:val="20"/>
    </w:rPr>
  </w:style>
  <w:style w:type="character" w:customStyle="1" w:styleId="23">
    <w:name w:val="本文 2 字元"/>
    <w:basedOn w:val="a0"/>
    <w:link w:val="22"/>
    <w:rsid w:val="00353791"/>
    <w:rPr>
      <w:rFonts w:ascii="Tahoma" w:eastAsia="標楷體" w:hAnsi="Tahoma"/>
      <w:kern w:val="2"/>
      <w:sz w:val="16"/>
    </w:rPr>
  </w:style>
  <w:style w:type="paragraph" w:styleId="12">
    <w:name w:val="toc 1"/>
    <w:basedOn w:val="a"/>
    <w:next w:val="a"/>
    <w:autoRedefine/>
    <w:rsid w:val="00353791"/>
    <w:rPr>
      <w:rFonts w:ascii="Tahoma" w:hAnsi="Tahoma"/>
      <w:sz w:val="16"/>
    </w:rPr>
  </w:style>
  <w:style w:type="paragraph" w:styleId="24">
    <w:name w:val="toc 2"/>
    <w:basedOn w:val="a"/>
    <w:next w:val="a"/>
    <w:autoRedefine/>
    <w:rsid w:val="00353791"/>
    <w:pPr>
      <w:ind w:left="480"/>
    </w:pPr>
    <w:rPr>
      <w:rFonts w:ascii="Tahoma" w:hAnsi="Tahoma"/>
      <w:sz w:val="16"/>
    </w:rPr>
  </w:style>
  <w:style w:type="paragraph" w:styleId="32">
    <w:name w:val="toc 3"/>
    <w:basedOn w:val="a"/>
    <w:next w:val="a"/>
    <w:autoRedefine/>
    <w:rsid w:val="00353791"/>
    <w:pPr>
      <w:ind w:left="960"/>
    </w:pPr>
    <w:rPr>
      <w:rFonts w:ascii="Tahoma" w:hAnsi="Tahoma"/>
      <w:sz w:val="16"/>
    </w:rPr>
  </w:style>
  <w:style w:type="paragraph" w:styleId="4">
    <w:name w:val="toc 4"/>
    <w:basedOn w:val="a"/>
    <w:next w:val="a"/>
    <w:autoRedefine/>
    <w:rsid w:val="00353791"/>
    <w:pPr>
      <w:ind w:left="1440"/>
    </w:pPr>
    <w:rPr>
      <w:rFonts w:ascii="Tahoma" w:hAnsi="Tahoma"/>
      <w:sz w:val="16"/>
    </w:rPr>
  </w:style>
  <w:style w:type="paragraph" w:styleId="5">
    <w:name w:val="toc 5"/>
    <w:basedOn w:val="a"/>
    <w:next w:val="a"/>
    <w:autoRedefine/>
    <w:rsid w:val="00353791"/>
    <w:pPr>
      <w:ind w:left="1920"/>
    </w:pPr>
    <w:rPr>
      <w:rFonts w:ascii="Tahoma" w:hAnsi="Tahoma"/>
      <w:sz w:val="16"/>
    </w:rPr>
  </w:style>
  <w:style w:type="paragraph" w:styleId="6">
    <w:name w:val="toc 6"/>
    <w:basedOn w:val="a"/>
    <w:next w:val="a"/>
    <w:autoRedefine/>
    <w:rsid w:val="00353791"/>
    <w:pPr>
      <w:ind w:left="2400"/>
    </w:pPr>
    <w:rPr>
      <w:rFonts w:ascii="Tahoma" w:hAnsi="Tahoma"/>
      <w:sz w:val="16"/>
    </w:rPr>
  </w:style>
  <w:style w:type="paragraph" w:styleId="7">
    <w:name w:val="toc 7"/>
    <w:basedOn w:val="a"/>
    <w:next w:val="a"/>
    <w:autoRedefine/>
    <w:rsid w:val="00353791"/>
    <w:pPr>
      <w:ind w:left="2880"/>
    </w:pPr>
    <w:rPr>
      <w:rFonts w:ascii="Tahoma" w:hAnsi="Tahoma"/>
      <w:sz w:val="16"/>
    </w:rPr>
  </w:style>
  <w:style w:type="paragraph" w:styleId="8">
    <w:name w:val="toc 8"/>
    <w:basedOn w:val="a"/>
    <w:next w:val="a"/>
    <w:autoRedefine/>
    <w:rsid w:val="00353791"/>
    <w:pPr>
      <w:ind w:left="3360"/>
    </w:pPr>
    <w:rPr>
      <w:rFonts w:ascii="Tahoma" w:hAnsi="Tahoma"/>
      <w:sz w:val="16"/>
    </w:rPr>
  </w:style>
  <w:style w:type="paragraph" w:styleId="9">
    <w:name w:val="toc 9"/>
    <w:basedOn w:val="a"/>
    <w:next w:val="a"/>
    <w:autoRedefine/>
    <w:rsid w:val="00353791"/>
    <w:pPr>
      <w:ind w:left="3840"/>
    </w:pPr>
    <w:rPr>
      <w:rFonts w:ascii="Tahoma" w:hAnsi="Tahoma"/>
      <w:sz w:val="16"/>
    </w:rPr>
  </w:style>
  <w:style w:type="paragraph" w:styleId="HTML">
    <w:name w:val="HTML Preformatted"/>
    <w:basedOn w:val="a"/>
    <w:link w:val="HTML0"/>
    <w:rsid w:val="003537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細明體" w:eastAsia="細明體" w:hAnsi="細明體"/>
      <w:color w:val="000000"/>
      <w:sz w:val="24"/>
    </w:rPr>
  </w:style>
  <w:style w:type="character" w:customStyle="1" w:styleId="HTML0">
    <w:name w:val="HTML 預設格式 字元"/>
    <w:basedOn w:val="a0"/>
    <w:link w:val="HTML"/>
    <w:rsid w:val="00353791"/>
    <w:rPr>
      <w:rFonts w:ascii="細明體" w:eastAsia="細明體" w:hAnsi="細明體"/>
      <w:color w:val="000000"/>
      <w:sz w:val="24"/>
      <w:szCs w:val="24"/>
    </w:rPr>
  </w:style>
  <w:style w:type="character" w:customStyle="1" w:styleId="context-title1">
    <w:name w:val="context-title1"/>
    <w:rsid w:val="00353791"/>
    <w:rPr>
      <w:rFonts w:ascii="зũ" w:hAnsi="зũ" w:hint="default"/>
      <w:b/>
      <w:bCs/>
      <w:color w:val="000000"/>
      <w:sz w:val="24"/>
      <w:szCs w:val="24"/>
    </w:rPr>
  </w:style>
  <w:style w:type="paragraph" w:styleId="af8">
    <w:name w:val="Plain Text"/>
    <w:basedOn w:val="a"/>
    <w:link w:val="af9"/>
    <w:rsid w:val="00353791"/>
    <w:rPr>
      <w:rFonts w:ascii="細明體" w:eastAsia="細明體" w:hAnsi="Courier New" w:cs="Courier New"/>
      <w:sz w:val="24"/>
    </w:rPr>
  </w:style>
  <w:style w:type="character" w:customStyle="1" w:styleId="af9">
    <w:name w:val="純文字 字元"/>
    <w:basedOn w:val="a0"/>
    <w:link w:val="af8"/>
    <w:rsid w:val="00353791"/>
    <w:rPr>
      <w:rFonts w:ascii="細明體" w:eastAsia="細明體" w:hAnsi="Courier New" w:cs="Courier New"/>
      <w:sz w:val="24"/>
      <w:szCs w:val="24"/>
    </w:rPr>
  </w:style>
  <w:style w:type="table" w:styleId="afa">
    <w:name w:val="Table Grid"/>
    <w:basedOn w:val="a1"/>
    <w:rsid w:val="00353791"/>
    <w:pPr>
      <w:widowControl w:val="0"/>
      <w:snapToGri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3791"/>
    <w:pPr>
      <w:widowControl w:val="0"/>
      <w:autoSpaceDE w:val="0"/>
      <w:autoSpaceDN w:val="0"/>
      <w:adjustRightInd w:val="0"/>
    </w:pPr>
    <w:rPr>
      <w:color w:val="000000"/>
      <w:sz w:val="24"/>
      <w:szCs w:val="24"/>
    </w:rPr>
  </w:style>
  <w:style w:type="paragraph" w:customStyle="1" w:styleId="-11">
    <w:name w:val="彩色清單 - 輔色 11"/>
    <w:basedOn w:val="a"/>
    <w:uiPriority w:val="34"/>
    <w:qFormat/>
    <w:rsid w:val="00353791"/>
    <w:pPr>
      <w:snapToGrid/>
      <w:spacing w:line="240" w:lineRule="auto"/>
      <w:ind w:leftChars="200" w:left="480"/>
      <w:jc w:val="left"/>
    </w:pPr>
    <w:rPr>
      <w:rFonts w:ascii="Calibri" w:eastAsia="新細明體" w:hAnsi="Calibri"/>
      <w:kern w:val="2"/>
      <w:sz w:val="24"/>
      <w:szCs w:val="22"/>
    </w:rPr>
  </w:style>
  <w:style w:type="paragraph" w:customStyle="1" w:styleId="13">
    <w:name w:val="清單段落1"/>
    <w:basedOn w:val="a"/>
    <w:rsid w:val="00353791"/>
    <w:pPr>
      <w:snapToGrid/>
      <w:spacing w:line="240" w:lineRule="auto"/>
      <w:ind w:leftChars="200" w:left="480"/>
      <w:jc w:val="left"/>
    </w:pPr>
    <w:rPr>
      <w:rFonts w:ascii="Calibri" w:eastAsia="新細明體" w:hAnsi="Calibri"/>
      <w:kern w:val="2"/>
      <w:sz w:val="24"/>
      <w:szCs w:val="22"/>
    </w:rPr>
  </w:style>
  <w:style w:type="paragraph" w:customStyle="1" w:styleId="110">
    <w:name w:val="1.1內文"/>
    <w:basedOn w:val="a"/>
    <w:rsid w:val="00353791"/>
    <w:pPr>
      <w:spacing w:line="240" w:lineRule="auto"/>
      <w:ind w:left="240"/>
    </w:pPr>
    <w:rPr>
      <w:rFonts w:ascii="Tahoma" w:hAnsi="Tahoma"/>
      <w:kern w:val="2"/>
      <w:sz w:val="16"/>
    </w:rPr>
  </w:style>
  <w:style w:type="paragraph" w:customStyle="1" w:styleId="font10h0">
    <w:name w:val="font10_h0"/>
    <w:basedOn w:val="a"/>
    <w:rsid w:val="00353791"/>
    <w:pPr>
      <w:widowControl/>
      <w:snapToGrid/>
      <w:spacing w:before="100" w:beforeAutospacing="1" w:after="100" w:afterAutospacing="1" w:line="240" w:lineRule="auto"/>
      <w:jc w:val="left"/>
    </w:pPr>
    <w:rPr>
      <w:rFonts w:ascii="標楷體" w:hAnsi="標楷體" w:cs="標楷體"/>
      <w:sz w:val="20"/>
      <w:szCs w:val="20"/>
    </w:rPr>
  </w:style>
  <w:style w:type="paragraph" w:customStyle="1" w:styleId="100">
    <w:name w:val="1.0"/>
    <w:basedOn w:val="a"/>
    <w:rsid w:val="00353791"/>
    <w:pPr>
      <w:spacing w:line="240" w:lineRule="auto"/>
      <w:jc w:val="left"/>
    </w:pPr>
    <w:rPr>
      <w:rFonts w:ascii="Tahoma" w:hAnsi="Tahoma"/>
      <w:b/>
      <w:bCs/>
      <w:kern w:val="2"/>
      <w:sz w:val="16"/>
    </w:rPr>
  </w:style>
  <w:style w:type="character" w:styleId="afb">
    <w:name w:val="line number"/>
    <w:basedOn w:val="a0"/>
    <w:rsid w:val="00353791"/>
  </w:style>
  <w:style w:type="paragraph" w:styleId="afc">
    <w:name w:val="Date"/>
    <w:basedOn w:val="a"/>
    <w:next w:val="a"/>
    <w:link w:val="afd"/>
    <w:rsid w:val="00353791"/>
    <w:pPr>
      <w:jc w:val="right"/>
    </w:pPr>
    <w:rPr>
      <w:rFonts w:ascii="Tahoma" w:hAnsi="Tahoma"/>
      <w:sz w:val="16"/>
    </w:rPr>
  </w:style>
  <w:style w:type="character" w:customStyle="1" w:styleId="afd">
    <w:name w:val="日期 字元"/>
    <w:basedOn w:val="a0"/>
    <w:link w:val="afc"/>
    <w:rsid w:val="00353791"/>
    <w:rPr>
      <w:rFonts w:ascii="Tahoma" w:eastAsia="標楷體" w:hAnsi="Tahoma"/>
      <w:sz w:val="16"/>
      <w:szCs w:val="24"/>
    </w:rPr>
  </w:style>
  <w:style w:type="paragraph" w:customStyle="1" w:styleId="afe">
    <w:name w:val="密等"/>
    <w:basedOn w:val="a"/>
    <w:rsid w:val="00353791"/>
    <w:pPr>
      <w:spacing w:line="240" w:lineRule="auto"/>
      <w:jc w:val="left"/>
    </w:pPr>
    <w:rPr>
      <w:kern w:val="2"/>
      <w:sz w:val="26"/>
      <w:szCs w:val="20"/>
    </w:rPr>
  </w:style>
  <w:style w:type="paragraph" w:customStyle="1" w:styleId="aff">
    <w:name w:val="主旨"/>
    <w:basedOn w:val="a"/>
    <w:rsid w:val="00353791"/>
    <w:pPr>
      <w:spacing w:line="700" w:lineRule="exact"/>
      <w:ind w:left="1588" w:hanging="1588"/>
      <w:jc w:val="left"/>
    </w:pPr>
    <w:rPr>
      <w:color w:val="000080"/>
      <w:kern w:val="2"/>
      <w:sz w:val="32"/>
      <w:szCs w:val="20"/>
    </w:rPr>
  </w:style>
  <w:style w:type="paragraph" w:customStyle="1" w:styleId="aff0">
    <w:name w:val="發文日期"/>
    <w:basedOn w:val="a"/>
    <w:rsid w:val="00353791"/>
    <w:pPr>
      <w:spacing w:line="240" w:lineRule="auto"/>
      <w:jc w:val="left"/>
    </w:pPr>
    <w:rPr>
      <w:kern w:val="2"/>
      <w:sz w:val="26"/>
      <w:szCs w:val="20"/>
    </w:rPr>
  </w:style>
  <w:style w:type="paragraph" w:customStyle="1" w:styleId="aff1">
    <w:name w:val="發文字號"/>
    <w:basedOn w:val="a"/>
    <w:rsid w:val="00353791"/>
    <w:pPr>
      <w:spacing w:line="240" w:lineRule="auto"/>
      <w:jc w:val="left"/>
    </w:pPr>
    <w:rPr>
      <w:kern w:val="2"/>
      <w:sz w:val="26"/>
      <w:szCs w:val="20"/>
    </w:rPr>
  </w:style>
  <w:style w:type="paragraph" w:customStyle="1" w:styleId="aff2">
    <w:name w:val="說明辦法次行"/>
    <w:basedOn w:val="a"/>
    <w:rsid w:val="00353791"/>
    <w:pPr>
      <w:spacing w:line="800" w:lineRule="exact"/>
      <w:ind w:left="964" w:hanging="964"/>
      <w:jc w:val="left"/>
    </w:pPr>
    <w:rPr>
      <w:color w:val="000080"/>
      <w:kern w:val="2"/>
      <w:sz w:val="24"/>
      <w:szCs w:val="20"/>
    </w:rPr>
  </w:style>
  <w:style w:type="paragraph" w:customStyle="1" w:styleId="yiv673915427msonormal">
    <w:name w:val="yiv673915427msonormal"/>
    <w:basedOn w:val="a"/>
    <w:rsid w:val="00353791"/>
    <w:pPr>
      <w:widowControl/>
      <w:snapToGrid/>
      <w:spacing w:before="100" w:beforeAutospacing="1" w:after="100" w:afterAutospacing="1" w:line="240" w:lineRule="auto"/>
      <w:jc w:val="left"/>
    </w:pPr>
    <w:rPr>
      <w:rFonts w:ascii="新細明體" w:eastAsia="新細明體" w:hAnsi="新細明體" w:cs="新細明體"/>
      <w:sz w:val="24"/>
    </w:rPr>
  </w:style>
  <w:style w:type="paragraph" w:customStyle="1" w:styleId="yiv673915427msolistparagraph">
    <w:name w:val="yiv673915427msolistparagraph"/>
    <w:basedOn w:val="a"/>
    <w:rsid w:val="00353791"/>
    <w:pPr>
      <w:widowControl/>
      <w:snapToGrid/>
      <w:spacing w:before="100" w:beforeAutospacing="1" w:after="100" w:afterAutospacing="1" w:line="240" w:lineRule="auto"/>
      <w:jc w:val="left"/>
    </w:pPr>
    <w:rPr>
      <w:rFonts w:ascii="新細明體" w:eastAsia="新細明體" w:hAnsi="新細明體" w:cs="新細明體"/>
      <w:sz w:val="24"/>
    </w:rPr>
  </w:style>
  <w:style w:type="paragraph" w:customStyle="1" w:styleId="yiv673915427msolistparagraphcxspmiddle">
    <w:name w:val="yiv673915427msolistparagraphcxspmiddle"/>
    <w:basedOn w:val="a"/>
    <w:rsid w:val="00353791"/>
    <w:pPr>
      <w:widowControl/>
      <w:snapToGrid/>
      <w:spacing w:before="100" w:beforeAutospacing="1" w:after="100" w:afterAutospacing="1" w:line="240" w:lineRule="auto"/>
      <w:jc w:val="left"/>
    </w:pPr>
    <w:rPr>
      <w:rFonts w:ascii="新細明體" w:eastAsia="新細明體" w:hAnsi="新細明體" w:cs="新細明體"/>
      <w:sz w:val="24"/>
    </w:rPr>
  </w:style>
  <w:style w:type="paragraph" w:customStyle="1" w:styleId="yiv673915427msolistparagraphcxsplast">
    <w:name w:val="yiv673915427msolistparagraphcxsplast"/>
    <w:basedOn w:val="a"/>
    <w:rsid w:val="00353791"/>
    <w:pPr>
      <w:widowControl/>
      <w:snapToGrid/>
      <w:spacing w:before="100" w:beforeAutospacing="1" w:after="100" w:afterAutospacing="1" w:line="240" w:lineRule="auto"/>
      <w:jc w:val="left"/>
    </w:pPr>
    <w:rPr>
      <w:rFonts w:ascii="新細明體" w:eastAsia="新細明體" w:hAnsi="新細明體" w:cs="新細明體"/>
      <w:sz w:val="24"/>
    </w:rPr>
  </w:style>
  <w:style w:type="paragraph" w:customStyle="1" w:styleId="yiv331464514msonormal">
    <w:name w:val="yiv331464514msonormal"/>
    <w:basedOn w:val="a"/>
    <w:rsid w:val="00353791"/>
    <w:pPr>
      <w:widowControl/>
      <w:snapToGrid/>
      <w:spacing w:before="100" w:beforeAutospacing="1" w:after="100" w:afterAutospacing="1" w:line="240" w:lineRule="auto"/>
      <w:jc w:val="left"/>
    </w:pPr>
    <w:rPr>
      <w:rFonts w:ascii="新細明體" w:eastAsia="新細明體" w:hAnsi="新細明體" w:cs="新細明體"/>
      <w:sz w:val="24"/>
    </w:rPr>
  </w:style>
  <w:style w:type="character" w:customStyle="1" w:styleId="DeltaViewInsertion">
    <w:name w:val="DeltaView Insertion"/>
    <w:rsid w:val="00353791"/>
    <w:rPr>
      <w:color w:val="0000FF"/>
      <w:u w:val="double"/>
    </w:rPr>
  </w:style>
  <w:style w:type="paragraph" w:styleId="aff3">
    <w:name w:val="Salutation"/>
    <w:basedOn w:val="a"/>
    <w:next w:val="a"/>
    <w:link w:val="aff4"/>
    <w:rsid w:val="00353791"/>
    <w:rPr>
      <w:sz w:val="24"/>
    </w:rPr>
  </w:style>
  <w:style w:type="character" w:customStyle="1" w:styleId="aff4">
    <w:name w:val="問候 字元"/>
    <w:basedOn w:val="a0"/>
    <w:link w:val="aff3"/>
    <w:rsid w:val="00353791"/>
    <w:rPr>
      <w:rFonts w:eastAsia="標楷體"/>
      <w:sz w:val="24"/>
      <w:szCs w:val="24"/>
    </w:rPr>
  </w:style>
  <w:style w:type="paragraph" w:styleId="aff5">
    <w:name w:val="Title"/>
    <w:basedOn w:val="a"/>
    <w:link w:val="aff6"/>
    <w:qFormat/>
    <w:rsid w:val="00353791"/>
    <w:pPr>
      <w:autoSpaceDE w:val="0"/>
      <w:autoSpaceDN w:val="0"/>
      <w:adjustRightInd w:val="0"/>
      <w:spacing w:line="240" w:lineRule="atLeast"/>
      <w:jc w:val="center"/>
      <w:textDirection w:val="lrTbV"/>
      <w:textAlignment w:val="center"/>
    </w:pPr>
    <w:rPr>
      <w:b/>
      <w:sz w:val="32"/>
    </w:rPr>
  </w:style>
  <w:style w:type="character" w:customStyle="1" w:styleId="aff6">
    <w:name w:val="標題 字元"/>
    <w:basedOn w:val="a0"/>
    <w:link w:val="aff5"/>
    <w:rsid w:val="00353791"/>
    <w:rPr>
      <w:rFonts w:eastAsia="標楷體"/>
      <w:b/>
      <w:sz w:val="32"/>
      <w:szCs w:val="24"/>
    </w:rPr>
  </w:style>
  <w:style w:type="character" w:customStyle="1" w:styleId="msoins0">
    <w:name w:val="msoins"/>
    <w:basedOn w:val="a0"/>
    <w:rsid w:val="00353791"/>
  </w:style>
  <w:style w:type="character" w:customStyle="1" w:styleId="st">
    <w:name w:val="st"/>
    <w:basedOn w:val="a0"/>
    <w:rsid w:val="00353791"/>
  </w:style>
  <w:style w:type="paragraph" w:styleId="aff7">
    <w:name w:val="Note Heading"/>
    <w:basedOn w:val="a"/>
    <w:next w:val="a"/>
    <w:link w:val="aff8"/>
    <w:rsid w:val="00353791"/>
    <w:pPr>
      <w:snapToGrid/>
      <w:spacing w:line="240" w:lineRule="auto"/>
      <w:jc w:val="center"/>
    </w:pPr>
    <w:rPr>
      <w:rFonts w:ascii="超研澤中楷" w:eastAsia="超研澤中楷"/>
      <w:kern w:val="2"/>
      <w:sz w:val="24"/>
      <w:szCs w:val="20"/>
    </w:rPr>
  </w:style>
  <w:style w:type="character" w:customStyle="1" w:styleId="aff8">
    <w:name w:val="註釋標題 字元"/>
    <w:basedOn w:val="a0"/>
    <w:link w:val="aff7"/>
    <w:rsid w:val="00353791"/>
    <w:rPr>
      <w:rFonts w:ascii="超研澤中楷" w:eastAsia="超研澤中楷"/>
      <w:kern w:val="2"/>
      <w:sz w:val="24"/>
    </w:rPr>
  </w:style>
  <w:style w:type="character" w:styleId="aff9">
    <w:name w:val="Emphasis"/>
    <w:qFormat/>
    <w:rsid w:val="00353791"/>
    <w:rPr>
      <w:i/>
      <w:iCs/>
    </w:rPr>
  </w:style>
  <w:style w:type="character" w:customStyle="1" w:styleId="10">
    <w:name w:val="標題 1 字元"/>
    <w:link w:val="1"/>
    <w:rsid w:val="00353791"/>
    <w:rPr>
      <w:rFonts w:ascii="Arial" w:eastAsia="標楷體" w:hAnsi="Arial"/>
      <w:b/>
      <w:bCs/>
      <w:color w:val="000000"/>
      <w:sz w:val="36"/>
      <w:szCs w:val="52"/>
    </w:rPr>
  </w:style>
  <w:style w:type="paragraph" w:styleId="affa">
    <w:name w:val="List Paragraph"/>
    <w:basedOn w:val="a"/>
    <w:uiPriority w:val="34"/>
    <w:qFormat/>
    <w:rsid w:val="00353791"/>
    <w:pPr>
      <w:snapToGrid/>
      <w:spacing w:line="240" w:lineRule="auto"/>
      <w:ind w:leftChars="200" w:left="480"/>
      <w:jc w:val="left"/>
    </w:pPr>
    <w:rPr>
      <w:rFonts w:ascii="Calibri" w:eastAsia="新細明體"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5778">
      <w:bodyDiv w:val="1"/>
      <w:marLeft w:val="0"/>
      <w:marRight w:val="0"/>
      <w:marTop w:val="0"/>
      <w:marBottom w:val="0"/>
      <w:divBdr>
        <w:top w:val="none" w:sz="0" w:space="0" w:color="auto"/>
        <w:left w:val="none" w:sz="0" w:space="0" w:color="auto"/>
        <w:bottom w:val="none" w:sz="0" w:space="0" w:color="auto"/>
        <w:right w:val="none" w:sz="0" w:space="0" w:color="auto"/>
      </w:divBdr>
    </w:div>
    <w:div w:id="75093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C367-5340-40AB-8E50-8BC69D45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15</Pages>
  <Words>9445</Words>
  <Characters>1671</Characters>
  <Application>Microsoft Office Word</Application>
  <DocSecurity>0</DocSecurity>
  <Lines>13</Lines>
  <Paragraphs>22</Paragraphs>
  <ScaleCrop>false</ScaleCrop>
  <Company>理律法律事務所</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林美麗</dc:creator>
  <cp:lastModifiedBy>JL</cp:lastModifiedBy>
  <cp:revision>21</cp:revision>
  <dcterms:created xsi:type="dcterms:W3CDTF">2014-12-16T09:15:00Z</dcterms:created>
  <dcterms:modified xsi:type="dcterms:W3CDTF">2015-06-24T15:52:00Z</dcterms:modified>
</cp:coreProperties>
</file>